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DAC" w:rsidRPr="00677A77" w:rsidRDefault="00C14DAC" w:rsidP="00C14DAC">
      <w:pPr>
        <w:rPr>
          <w:rFonts w:ascii="Arial" w:hAnsi="Arial" w:cs="Arial"/>
          <w:b/>
          <w:sz w:val="28"/>
          <w:szCs w:val="28"/>
        </w:rPr>
      </w:pPr>
      <w:bookmarkStart w:id="0" w:name="_GoBack"/>
      <w:bookmarkEnd w:id="0"/>
      <w:r w:rsidRPr="00677A77">
        <w:rPr>
          <w:rFonts w:ascii="Arial" w:hAnsi="Arial" w:cs="Arial"/>
          <w:b/>
          <w:sz w:val="28"/>
          <w:szCs w:val="28"/>
        </w:rPr>
        <w:t xml:space="preserve">Auszüge aus dem </w:t>
      </w:r>
      <w:r w:rsidR="00977DBF" w:rsidRPr="00677A77">
        <w:rPr>
          <w:rFonts w:ascii="Arial" w:hAnsi="Arial" w:cs="Arial"/>
          <w:b/>
          <w:sz w:val="28"/>
          <w:szCs w:val="28"/>
        </w:rPr>
        <w:t>Berufsbildungsgesetz BBiG, 2005, mit Änderungen bis zum 25.07.2013</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 Ziele und Begriffe der Berufsbildung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Berufsbildung im Sinne dieses Gesetzes sind die Berufsausbildungsvorbereitung, die Berufsausbildung, die berufliche Fortbildung und die berufliche Umschulung. </w:t>
      </w:r>
    </w:p>
    <w:p w:rsidR="00C14DAC" w:rsidRPr="00977DBF" w:rsidRDefault="00C14DAC" w:rsidP="00C14DAC">
      <w:pPr>
        <w:rPr>
          <w:rFonts w:ascii="Arial" w:hAnsi="Arial" w:cs="Arial"/>
        </w:rPr>
      </w:pPr>
      <w:r w:rsidRPr="00977DBF">
        <w:rPr>
          <w:rFonts w:ascii="Arial" w:hAnsi="Arial" w:cs="Arial"/>
        </w:rPr>
        <w:t xml:space="preserve">(2) Die Berufsausbildungsvorbereitung dient dem Ziel, durch die Vermittlung von Grundlagen für den Erwerb beruflicher Handlungsfähigkeit an eine Berufsausbildung in einem anerkannten Ausbildungsberuf heranzuführen. </w:t>
      </w:r>
    </w:p>
    <w:p w:rsidR="00C14DAC" w:rsidRPr="00977DBF" w:rsidRDefault="00C14DAC" w:rsidP="00C14DAC">
      <w:pPr>
        <w:rPr>
          <w:rFonts w:ascii="Arial" w:hAnsi="Arial" w:cs="Arial"/>
        </w:rPr>
      </w:pPr>
      <w:r w:rsidRPr="00977DBF">
        <w:rPr>
          <w:rFonts w:ascii="Arial" w:hAnsi="Arial" w:cs="Arial"/>
        </w:rPr>
        <w:t xml:space="preserve">(3) Die Berufsausbildung hat die für die Ausübung einer qualifizierten beruflichen Tätigkeit in einer sich wandelnden Arbeitswelt notwendigen beruflichen Fertigkeiten, Kenntnisse und Fähigkeiten (berufliche Handlungsfähigkeit) in einem geordneten Ausbildungsgang zu vermitteln. Sie hat ferner den Erwerb der erforderlichen Berufserfahrungen zu ermöglichen. </w:t>
      </w:r>
    </w:p>
    <w:p w:rsidR="00C14DAC" w:rsidRPr="00977DBF" w:rsidRDefault="00C14DAC" w:rsidP="00C14DAC">
      <w:pPr>
        <w:rPr>
          <w:rFonts w:ascii="Arial" w:hAnsi="Arial" w:cs="Arial"/>
        </w:rPr>
      </w:pPr>
      <w:r w:rsidRPr="00977DBF">
        <w:rPr>
          <w:rFonts w:ascii="Arial" w:hAnsi="Arial" w:cs="Arial"/>
        </w:rPr>
        <w:t xml:space="preserve">(4) Die berufliche Fortbildung soll es ermöglichen, die berufliche Handlungsfähigkeit zu erhalten und anzupassen oder zu erweitern und beruflich aufzusteigen. </w:t>
      </w:r>
    </w:p>
    <w:p w:rsidR="00C14DAC" w:rsidRPr="00977DBF" w:rsidRDefault="00C14DAC" w:rsidP="00C14DAC">
      <w:pPr>
        <w:rPr>
          <w:rFonts w:ascii="Arial" w:hAnsi="Arial" w:cs="Arial"/>
        </w:rPr>
      </w:pPr>
      <w:r w:rsidRPr="00977DBF">
        <w:rPr>
          <w:rFonts w:ascii="Arial" w:hAnsi="Arial" w:cs="Arial"/>
        </w:rPr>
        <w:t xml:space="preserve">(5) Die berufliche Umschulung soll zu einer anderen beruflichen Tätigkeit befähigen. </w:t>
      </w:r>
    </w:p>
    <w:p w:rsidR="001B618F" w:rsidRPr="00977DBF" w:rsidRDefault="001B618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 Lernorte der Berufsbildung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Berufsbildung wird durchgeführt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in Betrieben der Wirtschaft, in vergleichbaren Einrichtungen außerhalb der Wirtschaft, insbesondere des öffentlichen Dienstes, der Angehörigen freier Berufe und in Haushalten (betriebliche Berufsbildung),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in berufsbildenden Schulen (schulische Berufsbildung) und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in sonstigen Berufsbildungseinrichtungen außerhalb der schulischen und betrieblichen Berufsbildung (außerbetriebliche Berufsbildung). </w:t>
      </w:r>
    </w:p>
    <w:p w:rsidR="00C14DAC" w:rsidRPr="00977DBF" w:rsidRDefault="00C14DAC" w:rsidP="00C14DAC">
      <w:pPr>
        <w:rPr>
          <w:rFonts w:ascii="Arial" w:hAnsi="Arial" w:cs="Arial"/>
        </w:rPr>
      </w:pPr>
      <w:r w:rsidRPr="00977DBF">
        <w:rPr>
          <w:rFonts w:ascii="Arial" w:hAnsi="Arial" w:cs="Arial"/>
        </w:rPr>
        <w:t xml:space="preserve">(2) Die Lernorte nach Absatz 1 wirken bei der Durchführung der Berufsbildung zusammen (Lernortkooperation). </w:t>
      </w:r>
    </w:p>
    <w:p w:rsidR="00C14DAC" w:rsidRPr="00977DBF" w:rsidRDefault="00C14DAC" w:rsidP="00C14DAC">
      <w:pPr>
        <w:rPr>
          <w:rFonts w:ascii="Arial" w:hAnsi="Arial" w:cs="Arial"/>
        </w:rPr>
      </w:pPr>
      <w:r w:rsidRPr="00977DBF">
        <w:rPr>
          <w:rFonts w:ascii="Arial" w:hAnsi="Arial" w:cs="Arial"/>
        </w:rPr>
        <w:t xml:space="preserve">(3) Teile der Berufsausbildung können im Ausland durchgeführt werden, wenn dies dem Ausbildungsziel dient. Ihre Gesamtdauer soll ein Viertel der in der Ausbildungsordnung festgelegten Ausbildungsdauer nicht überschreiten.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 Anwendungsbereich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(1) Dieses Gesetz gilt für die Berufsbildung, soweit sie nicht in berufsbildenden Schulen durchgeführt wird, die den Schulgesetzen der Länder unterstehen. . .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 Anerkennung von Ausbildungsberufen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Als Grundlage für eine geordnete und einheitliche Berufsausbildung kann das Bundesministerium für Wirtschaft und Technologie oder das sonst zuständige Fachministerium im Einvernehmen mit dem Bundesministerium für Bildung und Forschung durch Rechtsverordnung, die nicht der Zustimmung des Bundesrates bedarf, Ausbildungsberufe staatlich anerkennen und hierfür Ausbildungsordnungen nach § 5 erlassen. </w:t>
      </w:r>
    </w:p>
    <w:p w:rsidR="00C14DAC" w:rsidRPr="00977DBF" w:rsidRDefault="00C14DAC" w:rsidP="00C14DAC">
      <w:pPr>
        <w:rPr>
          <w:rFonts w:ascii="Arial" w:hAnsi="Arial" w:cs="Arial"/>
        </w:rPr>
      </w:pPr>
      <w:r w:rsidRPr="00977DBF">
        <w:rPr>
          <w:rFonts w:ascii="Arial" w:hAnsi="Arial" w:cs="Arial"/>
        </w:rPr>
        <w:t xml:space="preserve">(2) Für einen anerkannten Ausbildungsberuf darf nur nach der Ausbildungsordnung ausgebildet werden. </w:t>
      </w:r>
    </w:p>
    <w:p w:rsidR="00C14DAC" w:rsidRPr="00977DBF" w:rsidRDefault="00C14DAC" w:rsidP="00C14DAC">
      <w:pPr>
        <w:rPr>
          <w:rFonts w:ascii="Arial" w:hAnsi="Arial" w:cs="Arial"/>
        </w:rPr>
      </w:pPr>
      <w:r w:rsidRPr="00977DBF">
        <w:rPr>
          <w:rFonts w:ascii="Arial" w:hAnsi="Arial" w:cs="Arial"/>
        </w:rPr>
        <w:t xml:space="preserve">(3) In anderen als anerkannten Ausbildungsberufen dürfen Jugendliche unter 18 Jahren nicht ausgebildet werden, soweit die Berufsausbildung nicht auf den Besuch weiterführender Bildungsgänge vorbereitet. </w:t>
      </w:r>
    </w:p>
    <w:p w:rsidR="00C14DAC" w:rsidRPr="00977DBF" w:rsidRDefault="00C14DAC" w:rsidP="00C14DAC">
      <w:pPr>
        <w:rPr>
          <w:rFonts w:ascii="Arial" w:hAnsi="Arial" w:cs="Arial"/>
        </w:rPr>
      </w:pPr>
      <w:r w:rsidRPr="00977DBF">
        <w:rPr>
          <w:rFonts w:ascii="Arial" w:hAnsi="Arial" w:cs="Arial"/>
        </w:rPr>
        <w:t xml:space="preserve">(4) Wird die Ausbildungsordnung eines Ausbildungsberufes aufgehoben, so gelten für bestehende Berufsausbildungsverhältnisse die bisherigen Vorschriften. </w:t>
      </w:r>
    </w:p>
    <w:p w:rsidR="00C14DAC" w:rsidRPr="00977DBF" w:rsidRDefault="00C14DAC" w:rsidP="00C14DAC">
      <w:pPr>
        <w:rPr>
          <w:rFonts w:ascii="Arial" w:hAnsi="Arial" w:cs="Arial"/>
        </w:rPr>
      </w:pPr>
      <w:r w:rsidRPr="00977DBF">
        <w:rPr>
          <w:rFonts w:ascii="Arial" w:hAnsi="Arial" w:cs="Arial"/>
        </w:rPr>
        <w:lastRenderedPageBreak/>
        <w:t xml:space="preserve">(5) Das zuständige Fachministerium informiert die Länder frühzeitig über Neuordnungskonzepte und bezieht sie in die Abstimmung ein.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5 Ausbildungsordnung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Die Ausbildungsordnung hat festzulegen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Bezeichnung des Ausbildungsberufes, der anerkannt wird,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die Ausbildungsdauer; sie soll nicht mehr als drei und nicht weniger als zwei Jahre betragen,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die beruflichen Fertigkeiten, Kenntnisse und Fähigkeiten, die mindestens Gegenstand der Berufsausbildung sind (Ausbildungsberufsbild),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eine Anleitung zur sachlichen und zeitlichen Gliederung der Vermittlung der beruflichen Fertigkeiten, Kenntnisse und Fähigkeiten (Ausbildungsrahmenplan),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 xml:space="preserve">die Prüfungsanforderungen. </w:t>
      </w:r>
    </w:p>
    <w:p w:rsidR="00C14DAC" w:rsidRPr="00977DBF" w:rsidRDefault="00C14DAC" w:rsidP="00C14DAC">
      <w:pPr>
        <w:rPr>
          <w:rFonts w:ascii="Arial" w:hAnsi="Arial" w:cs="Arial"/>
        </w:rPr>
      </w:pPr>
      <w:r w:rsidRPr="00977DBF">
        <w:rPr>
          <w:rFonts w:ascii="Arial" w:hAnsi="Arial" w:cs="Arial"/>
        </w:rPr>
        <w:t xml:space="preserve">(2) Die Ausbildungsordnung kann vorsehen,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dass die Berufsausbildung in sachlich und zeitlich besonders gegliederten, aufeinander aufbauenden Stufen erfolgt; nach den einzelnen Stufen soll ein Ausbildungsabschluss vorgesehen werden, der sowohl zu einer qualifizierten beruflichen Tätigkeit im Sinne des § 1 Abs. 3 befähigt als auch die Fortsetzung der Berufsausbildung in weiteren Stufen ermöglicht (Stufenausbildung),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dass die Abschlussprüfung in zwei zeitlich auseinander fallenden Teilen durchgeführt wird,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dass abweichend von § 4 Abs. 4 die Berufsausbildung in diesem Ausbildungsberuf unter Anrechnung der bereits zurückgelegten Ausbildungszeit fortgesetzt werden kann, wenn die Vertragsparteien dies vereinbaren,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dass auf die durch die Ausbildungsordnung geregelte Berufsausbildung eine andere, einschlägige Berufsausbildung unter Berücksichtigung der hierbei erworbenen beruflichen Fertigkeiten, Kenntnisse und Fähigkeiten angerechnet werden kann,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 xml:space="preserve">dass über das in Absatz 1 Nr. 3 beschriebene Ausbildungsberufsbild hinaus zusätzliche berufliche Fertigkeiten, Kenntnisse und Fähigkeiten vermittelt werden können, die die berufliche Handlungsfähigkeit ergänzen oder erweitern, </w:t>
      </w:r>
    </w:p>
    <w:p w:rsidR="00C14DAC" w:rsidRPr="00977DBF" w:rsidRDefault="00C14DAC" w:rsidP="00C14DAC">
      <w:pPr>
        <w:rPr>
          <w:rFonts w:ascii="Arial" w:hAnsi="Arial" w:cs="Arial"/>
        </w:rPr>
      </w:pPr>
      <w:r w:rsidRPr="00977DBF">
        <w:rPr>
          <w:rFonts w:ascii="Arial" w:hAnsi="Arial" w:cs="Arial"/>
        </w:rPr>
        <w:t xml:space="preserve">6. </w:t>
      </w:r>
    </w:p>
    <w:p w:rsidR="00C14DAC" w:rsidRPr="00977DBF" w:rsidRDefault="00C14DAC" w:rsidP="00C14DAC">
      <w:pPr>
        <w:rPr>
          <w:rFonts w:ascii="Arial" w:hAnsi="Arial" w:cs="Arial"/>
        </w:rPr>
      </w:pPr>
      <w:r w:rsidRPr="00977DBF">
        <w:rPr>
          <w:rFonts w:ascii="Arial" w:hAnsi="Arial" w:cs="Arial"/>
        </w:rPr>
        <w:t xml:space="preserve">dass Teile der Berufsausbildung in geeigneten Einrichtungen außerhalb der Ausbildungsstätte durchgeführt werden, wenn und soweit es die Berufsausbildung erfordert (überbetriebliche Berufsausbildung), </w:t>
      </w:r>
    </w:p>
    <w:p w:rsidR="00C14DAC" w:rsidRPr="00977DBF" w:rsidRDefault="00C14DAC" w:rsidP="00C14DAC">
      <w:pPr>
        <w:rPr>
          <w:rFonts w:ascii="Arial" w:hAnsi="Arial" w:cs="Arial"/>
        </w:rPr>
      </w:pPr>
      <w:r w:rsidRPr="00977DBF">
        <w:rPr>
          <w:rFonts w:ascii="Arial" w:hAnsi="Arial" w:cs="Arial"/>
        </w:rPr>
        <w:t xml:space="preserve">7. </w:t>
      </w:r>
    </w:p>
    <w:p w:rsidR="00C14DAC" w:rsidRPr="00977DBF" w:rsidRDefault="00C14DAC" w:rsidP="00C14DAC">
      <w:pPr>
        <w:rPr>
          <w:rFonts w:ascii="Arial" w:hAnsi="Arial" w:cs="Arial"/>
        </w:rPr>
      </w:pPr>
      <w:r w:rsidRPr="00977DBF">
        <w:rPr>
          <w:rFonts w:ascii="Arial" w:hAnsi="Arial" w:cs="Arial"/>
        </w:rPr>
        <w:t>dass Auszubildende einen schriftlichen Ausbildungsnachweis zu führen</w:t>
      </w:r>
      <w:r w:rsidR="005E06A5" w:rsidRPr="00977DBF">
        <w:rPr>
          <w:rFonts w:ascii="Arial" w:hAnsi="Arial" w:cs="Arial"/>
        </w:rPr>
        <w:t xml:space="preserve"> </w:t>
      </w:r>
      <w:r w:rsidRPr="00977DBF">
        <w:rPr>
          <w:rFonts w:ascii="Arial" w:hAnsi="Arial" w:cs="Arial"/>
        </w:rPr>
        <w:t xml:space="preserve">haben. Im Rahmen der Ordnungsverfahren soll stets geprüft werden, ob Regelungen nach Nummer 1, 2 und 4 sinnvoll und möglich sind.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7 Anrechnung beruflicher Vorbildung auf die Ausbildungszeit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Die Landesregierungen können nach Anhörung des Landesausschusses für Berufsbildung durch Rechtsverordnung bestimmen, dass der Besuch eines Bildungsganges berufsbildender Schulen oder die Berufsausbildung in einer sonstigen Einrichtung ganz oder teilweise auf die Ausbildungszeit angerechnet wird. Die Ermächtigung kann durch Rechtsverordnung auf oberste Landesbehörden weiter übertragen werden. Die Rechtsverordnung kann vorsehen, dass die Anrechnung eines gemeinsamen Antrags der Auszubildenden und Ausbildenden bedarf.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lastRenderedPageBreak/>
        <w:t xml:space="preserve">BBiG 2005 § 8 Abkürzung und Verlängerung der Ausbildungszeit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Auf gemeinsamen Antrag der Auszubildenden und Ausbildenden hat die zuständige Stelle die Ausbildungszeit zu kürzen, wenn zu erwarten ist, dass das Ausbildungsziel in der gekürzten Zeit erreicht wird. Bei berechtigtem Interesse kann sich der Antrag auch auf die Verkürzung der täglichen oder wöchentlichen Ausbildungszeit richten (Teilzeitberufsausbildung). </w:t>
      </w:r>
    </w:p>
    <w:p w:rsidR="00C14DAC" w:rsidRPr="00977DBF" w:rsidRDefault="00C14DAC" w:rsidP="00C14DAC">
      <w:pPr>
        <w:rPr>
          <w:rFonts w:ascii="Arial" w:hAnsi="Arial" w:cs="Arial"/>
        </w:rPr>
      </w:pPr>
      <w:r w:rsidRPr="00977DBF">
        <w:rPr>
          <w:rFonts w:ascii="Arial" w:hAnsi="Arial" w:cs="Arial"/>
        </w:rPr>
        <w:t xml:space="preserve">(2) In Ausnahmefällen kann die zuständige Stelle auf Antrag Auszubildender die Ausbildungszeit verlängern, wenn die Verlängerung erforderlich ist, um das Ausbildungsziel zu erreichen. Vor der Entscheidung nach Satz 1 sind die Ausbildenden zu hören. </w:t>
      </w:r>
    </w:p>
    <w:p w:rsidR="00C14DAC" w:rsidRPr="00977DBF" w:rsidRDefault="00C14DAC" w:rsidP="00C14DAC">
      <w:pPr>
        <w:rPr>
          <w:rFonts w:ascii="Arial" w:hAnsi="Arial" w:cs="Arial"/>
        </w:rPr>
      </w:pPr>
      <w:r w:rsidRPr="00977DBF">
        <w:rPr>
          <w:rFonts w:ascii="Arial" w:hAnsi="Arial" w:cs="Arial"/>
        </w:rPr>
        <w:t xml:space="preserve">(3) Für die Entscheidung über die Verkürzung oder Verlängerung der Ausbildungszeit kann der Hauptausschuss des Bundesinstituts für Berufsbildung Richtlinien erlassen.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9 Regelungsbefugnis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Soweit Vorschriften nicht bestehen, regelt die zuständige Stelle die Durchführung der Berufsausbildung im Rahmen dieses Gesetzes.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10 Vertrag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Wer andere Personen zur Berufsausbildung einstellt (Ausbildende), hat mit den Auszubildenden einen Berufsausbildungsvertrag zu schließen. </w:t>
      </w:r>
    </w:p>
    <w:p w:rsidR="00C14DAC" w:rsidRPr="00977DBF" w:rsidRDefault="00C14DAC" w:rsidP="00C14DAC">
      <w:pPr>
        <w:rPr>
          <w:rFonts w:ascii="Arial" w:hAnsi="Arial" w:cs="Arial"/>
        </w:rPr>
      </w:pPr>
      <w:r w:rsidRPr="00977DBF">
        <w:rPr>
          <w:rFonts w:ascii="Arial" w:hAnsi="Arial" w:cs="Arial"/>
        </w:rPr>
        <w:t xml:space="preserve">(2) Auf den Berufsausbildungsvertrag sind, soweit sich aus seinem Wesen und Zweck und aus diesem Gesetz nichts anderes ergibt, die für den Arbeitsvertrag geltenden Rechtsvorschriften und Rechtsgrundsätze anzuwenden. </w:t>
      </w:r>
    </w:p>
    <w:p w:rsidR="00C14DAC" w:rsidRPr="00977DBF" w:rsidRDefault="00C14DAC" w:rsidP="00C14DAC">
      <w:pPr>
        <w:rPr>
          <w:rFonts w:ascii="Arial" w:hAnsi="Arial" w:cs="Arial"/>
        </w:rPr>
      </w:pPr>
      <w:r w:rsidRPr="00977DBF">
        <w:rPr>
          <w:rFonts w:ascii="Arial" w:hAnsi="Arial" w:cs="Arial"/>
        </w:rPr>
        <w:t xml:space="preserve">(3) Schließen die gesetzlichen Vertreter oder Vertreterinnen mit ihrem Kind einen Berufsausbildungsvertrag, so sind sie von dem Verbot des § 181 des Bürgerlichen Gesetzbuchs befreit. </w:t>
      </w:r>
    </w:p>
    <w:p w:rsidR="00C14DAC" w:rsidRPr="00977DBF" w:rsidRDefault="00C14DAC" w:rsidP="00C14DAC">
      <w:pPr>
        <w:rPr>
          <w:rFonts w:ascii="Arial" w:hAnsi="Arial" w:cs="Arial"/>
        </w:rPr>
      </w:pPr>
      <w:r w:rsidRPr="00977DBF">
        <w:rPr>
          <w:rFonts w:ascii="Arial" w:hAnsi="Arial" w:cs="Arial"/>
        </w:rPr>
        <w:t xml:space="preserve">(4) Ein Mangel in der Berechtigung, Auszubildende einzustellen oder auszubilden, berührt die Wirksamkeit des Berufsausbildungsvertrages nicht. </w:t>
      </w:r>
    </w:p>
    <w:p w:rsidR="00C14DAC" w:rsidRPr="00977DBF" w:rsidRDefault="00C14DAC" w:rsidP="00C14DAC">
      <w:pPr>
        <w:rPr>
          <w:rFonts w:ascii="Arial" w:hAnsi="Arial" w:cs="Arial"/>
        </w:rPr>
      </w:pPr>
      <w:r w:rsidRPr="00977DBF">
        <w:rPr>
          <w:rFonts w:ascii="Arial" w:hAnsi="Arial" w:cs="Arial"/>
        </w:rPr>
        <w:t xml:space="preserve">(5) Zur Erfüllung der vertraglichen Verpflichtungen der Ausbildenden können mehrere natürliche oder juristische Personen in einem Ausbildungsverbund zusammenwirken, soweit die Verantwortlichkeit für die einzelnen Ausbildungsabschnitte sowie für die Ausbildungszeit insgesamt sichergestellt ist (Verbundausbildung).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11 Vertragsniederschrift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Ausbildende haben unverzüglich nach Abschluss des Berufsausbildungsvertrages, spätestens vor Beginn der Berufsausbildung, den wesentlichen Inhalt des Vertrages gemäß Satz 2 schriftlich niederzulegen; die elektronische Form ist ausgeschlossen. In die Niederschrift sind mindestens aufzunehmen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Art, sachliche und zeitliche Gliederung sowie Ziel der Berufsausbildung, insbesondere die Berufstätigkeit, für die ausgebildet werden soll,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Beginn und Dauer der Berufsausbildung,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Ausbildungsmaßnahmen außerhalb der Ausbildungsstätte,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Dauer der regelmäßigen täglichen Ausbildungszeit,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 xml:space="preserve">Dauer der Probezeit, </w:t>
      </w:r>
    </w:p>
    <w:p w:rsidR="00C14DAC" w:rsidRPr="00977DBF" w:rsidRDefault="00C14DAC" w:rsidP="00C14DAC">
      <w:pPr>
        <w:rPr>
          <w:rFonts w:ascii="Arial" w:hAnsi="Arial" w:cs="Arial"/>
        </w:rPr>
      </w:pPr>
      <w:r w:rsidRPr="00977DBF">
        <w:rPr>
          <w:rFonts w:ascii="Arial" w:hAnsi="Arial" w:cs="Arial"/>
        </w:rPr>
        <w:t xml:space="preserve">6. </w:t>
      </w:r>
    </w:p>
    <w:p w:rsidR="00C14DAC" w:rsidRPr="00977DBF" w:rsidRDefault="00C14DAC" w:rsidP="00C14DAC">
      <w:pPr>
        <w:rPr>
          <w:rFonts w:ascii="Arial" w:hAnsi="Arial" w:cs="Arial"/>
        </w:rPr>
      </w:pPr>
      <w:r w:rsidRPr="00977DBF">
        <w:rPr>
          <w:rFonts w:ascii="Arial" w:hAnsi="Arial" w:cs="Arial"/>
        </w:rPr>
        <w:t xml:space="preserve">Zahlung und Höhe der Vergütung, </w:t>
      </w:r>
    </w:p>
    <w:p w:rsidR="00C14DAC" w:rsidRPr="00977DBF" w:rsidRDefault="00C14DAC" w:rsidP="00C14DAC">
      <w:pPr>
        <w:rPr>
          <w:rFonts w:ascii="Arial" w:hAnsi="Arial" w:cs="Arial"/>
        </w:rPr>
      </w:pPr>
      <w:r w:rsidRPr="00977DBF">
        <w:rPr>
          <w:rFonts w:ascii="Arial" w:hAnsi="Arial" w:cs="Arial"/>
        </w:rPr>
        <w:t xml:space="preserve">7. </w:t>
      </w:r>
    </w:p>
    <w:p w:rsidR="00C14DAC" w:rsidRPr="00977DBF" w:rsidRDefault="00C14DAC" w:rsidP="00C14DAC">
      <w:pPr>
        <w:rPr>
          <w:rFonts w:ascii="Arial" w:hAnsi="Arial" w:cs="Arial"/>
        </w:rPr>
      </w:pPr>
      <w:r w:rsidRPr="00977DBF">
        <w:rPr>
          <w:rFonts w:ascii="Arial" w:hAnsi="Arial" w:cs="Arial"/>
        </w:rPr>
        <w:t xml:space="preserve">Dauer des Urlaubs, </w:t>
      </w:r>
    </w:p>
    <w:p w:rsidR="00C14DAC" w:rsidRPr="00977DBF" w:rsidRDefault="00C14DAC" w:rsidP="00C14DAC">
      <w:pPr>
        <w:rPr>
          <w:rFonts w:ascii="Arial" w:hAnsi="Arial" w:cs="Arial"/>
        </w:rPr>
      </w:pPr>
      <w:r w:rsidRPr="00977DBF">
        <w:rPr>
          <w:rFonts w:ascii="Arial" w:hAnsi="Arial" w:cs="Arial"/>
        </w:rPr>
        <w:t xml:space="preserve">8. </w:t>
      </w:r>
    </w:p>
    <w:p w:rsidR="00C14DAC" w:rsidRPr="00977DBF" w:rsidRDefault="00C14DAC" w:rsidP="00C14DAC">
      <w:pPr>
        <w:rPr>
          <w:rFonts w:ascii="Arial" w:hAnsi="Arial" w:cs="Arial"/>
        </w:rPr>
      </w:pPr>
      <w:r w:rsidRPr="00977DBF">
        <w:rPr>
          <w:rFonts w:ascii="Arial" w:hAnsi="Arial" w:cs="Arial"/>
        </w:rPr>
        <w:t xml:space="preserve">Voraussetzungen, unter denen der Berufsausbildungsvertrag gekündigt werden kann, </w:t>
      </w:r>
    </w:p>
    <w:p w:rsidR="00C14DAC" w:rsidRPr="00977DBF" w:rsidRDefault="00C14DAC" w:rsidP="00C14DAC">
      <w:pPr>
        <w:rPr>
          <w:rFonts w:ascii="Arial" w:hAnsi="Arial" w:cs="Arial"/>
        </w:rPr>
      </w:pPr>
      <w:r w:rsidRPr="00977DBF">
        <w:rPr>
          <w:rFonts w:ascii="Arial" w:hAnsi="Arial" w:cs="Arial"/>
        </w:rPr>
        <w:lastRenderedPageBreak/>
        <w:t xml:space="preserve">9. </w:t>
      </w:r>
    </w:p>
    <w:p w:rsidR="00C14DAC" w:rsidRPr="00977DBF" w:rsidRDefault="00C14DAC" w:rsidP="00C14DAC">
      <w:pPr>
        <w:rPr>
          <w:rFonts w:ascii="Arial" w:hAnsi="Arial" w:cs="Arial"/>
        </w:rPr>
      </w:pPr>
      <w:r w:rsidRPr="00977DBF">
        <w:rPr>
          <w:rFonts w:ascii="Arial" w:hAnsi="Arial" w:cs="Arial"/>
        </w:rPr>
        <w:t>ein in allgemeiner Form gehaltener Hinweis auf die Tarifverträge, Betriebs-</w:t>
      </w:r>
      <w:r w:rsidR="005E06A5" w:rsidRPr="00977DBF">
        <w:rPr>
          <w:rFonts w:ascii="Arial" w:hAnsi="Arial" w:cs="Arial"/>
        </w:rPr>
        <w:t xml:space="preserve"> </w:t>
      </w:r>
      <w:r w:rsidRPr="00977DBF">
        <w:rPr>
          <w:rFonts w:ascii="Arial" w:hAnsi="Arial" w:cs="Arial"/>
        </w:rPr>
        <w:t xml:space="preserve">oder Dienstvereinbarungen, die auf das Berufsausbildungsverhältnis anzuwenden sind. </w:t>
      </w:r>
    </w:p>
    <w:p w:rsidR="00C14DAC" w:rsidRPr="00977DBF" w:rsidRDefault="00C14DAC" w:rsidP="00C14DAC">
      <w:pPr>
        <w:rPr>
          <w:rFonts w:ascii="Arial" w:hAnsi="Arial" w:cs="Arial"/>
        </w:rPr>
      </w:pPr>
      <w:r w:rsidRPr="00977DBF">
        <w:rPr>
          <w:rFonts w:ascii="Arial" w:hAnsi="Arial" w:cs="Arial"/>
        </w:rPr>
        <w:t xml:space="preserve">(2) Die Niederschrift ist von den Ausbildenden, den Auszubildenden und deren gesetzlichen Vertretern und Vertreterinnen zu unterzeichnen. </w:t>
      </w:r>
    </w:p>
    <w:p w:rsidR="00C14DAC" w:rsidRPr="00977DBF" w:rsidRDefault="00C14DAC" w:rsidP="00C14DAC">
      <w:pPr>
        <w:rPr>
          <w:rFonts w:ascii="Arial" w:hAnsi="Arial" w:cs="Arial"/>
        </w:rPr>
      </w:pPr>
      <w:r w:rsidRPr="00977DBF">
        <w:rPr>
          <w:rFonts w:ascii="Arial" w:hAnsi="Arial" w:cs="Arial"/>
        </w:rPr>
        <w:t xml:space="preserve">(3) Ausbildende haben den Auszubildenden und deren gesetzlichen Vertretern und Vertreterinnen eine Ausfertigung der unterzeichneten Niederschrift unverzüglich auszuhändigen. </w:t>
      </w:r>
    </w:p>
    <w:p w:rsidR="00C14DAC" w:rsidRPr="00977DBF" w:rsidRDefault="00C14DAC" w:rsidP="00C14DAC">
      <w:pPr>
        <w:rPr>
          <w:rFonts w:ascii="Arial" w:hAnsi="Arial" w:cs="Arial"/>
        </w:rPr>
      </w:pPr>
      <w:r w:rsidRPr="00977DBF">
        <w:rPr>
          <w:rFonts w:ascii="Arial" w:hAnsi="Arial" w:cs="Arial"/>
        </w:rPr>
        <w:t xml:space="preserve">(4) Bei Änderungen des Berufsausbildungsvertrages gelten die Absätze 1 bis 3 entsprechend.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12 Nichtige Vereinbarungen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Eine Vereinbarung, die Auszubildende für die Zeit nach Beendigung des Berufsausbildungsverhältnisses in der Ausübung ihrer beruflichen Tätigkeit beschränkt, ist nichtig. Dies gilt nicht, wenn sich Auszubildende innerhalb der letzten sechs Monate des Berufsausbildungsverhältnisses dazu verpflichten, nach dessen Beendigung mit den Ausbildenden ein Arbeitsverhältnis einzugehen. </w:t>
      </w:r>
    </w:p>
    <w:p w:rsidR="00C14DAC" w:rsidRPr="00977DBF" w:rsidRDefault="00C14DAC" w:rsidP="00C14DAC">
      <w:pPr>
        <w:rPr>
          <w:rFonts w:ascii="Arial" w:hAnsi="Arial" w:cs="Arial"/>
        </w:rPr>
      </w:pPr>
      <w:r w:rsidRPr="00977DBF">
        <w:rPr>
          <w:rFonts w:ascii="Arial" w:hAnsi="Arial" w:cs="Arial"/>
        </w:rPr>
        <w:t xml:space="preserve">(2) Nichtig ist eine Vereinbarung über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Verpflichtung Auszubildender, für die Berufsausbildung eine Entschädigung zu zahlen,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Vertragsstrafen,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den Ausschluss oder die Beschränkung von Schadensersatzansprüchen,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die Festsetzung der Höhe eines Schadensersatzes in Pauschbeträgen. </w:t>
      </w:r>
    </w:p>
    <w:p w:rsidR="005E06A5" w:rsidRPr="00977DBF" w:rsidRDefault="005E06A5"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Unterabschnitt 2 Pflichten der Auszubildenden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13 Verhalten während der Berufsausbildung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Auszubildende haben sich zu bemühen, die berufliche Handlungsfähigkeit zu erwerben, die zum Erreichen des Ausbildungsziels erforderlich ist. Sie sind insbesondere verpflichtet,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ihnen im Rahmen ihrer Berufsausbildung aufgetragenen Aufgaben sorgfältig auszuführen,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an Ausbildungsmaßnahmen teilzunehmen, für die sie nach § 15 freigestellt werden,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den Weisungen zu folgen, die ihnen im Rahmen der Berufsausbildung von Ausbildenden, von Ausbildern oder Ausbilderinnen oder von anderen weisungsberechtigten Personen erteilt werden,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die für die Ausbildungsstätte geltende Ordnung zu beachten,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 xml:space="preserve">Werkzeug, Maschinen und sonstige Einrichtungen pfleglich zu behandeln, </w:t>
      </w:r>
    </w:p>
    <w:p w:rsidR="00C14DAC" w:rsidRPr="00977DBF" w:rsidRDefault="00C14DAC" w:rsidP="00C14DAC">
      <w:pPr>
        <w:rPr>
          <w:rFonts w:ascii="Arial" w:hAnsi="Arial" w:cs="Arial"/>
        </w:rPr>
      </w:pPr>
      <w:r w:rsidRPr="00977DBF">
        <w:rPr>
          <w:rFonts w:ascii="Arial" w:hAnsi="Arial" w:cs="Arial"/>
        </w:rPr>
        <w:t xml:space="preserve">6. </w:t>
      </w:r>
    </w:p>
    <w:p w:rsidR="005E06A5" w:rsidRPr="00977DBF" w:rsidRDefault="00C14DAC" w:rsidP="00C14DAC">
      <w:pPr>
        <w:rPr>
          <w:rFonts w:ascii="Arial" w:hAnsi="Arial" w:cs="Arial"/>
        </w:rPr>
      </w:pPr>
      <w:r w:rsidRPr="00977DBF">
        <w:rPr>
          <w:rFonts w:ascii="Arial" w:hAnsi="Arial" w:cs="Arial"/>
        </w:rPr>
        <w:t>über Betriebs-</w:t>
      </w:r>
      <w:r w:rsidR="005E06A5" w:rsidRPr="00977DBF">
        <w:rPr>
          <w:rFonts w:ascii="Arial" w:hAnsi="Arial" w:cs="Arial"/>
        </w:rPr>
        <w:t xml:space="preserve"> </w:t>
      </w:r>
      <w:r w:rsidRPr="00977DBF">
        <w:rPr>
          <w:rFonts w:ascii="Arial" w:hAnsi="Arial" w:cs="Arial"/>
        </w:rPr>
        <w:t xml:space="preserve">und Geschäftsgeheimnisse Stillschweigen zu wahren. </w:t>
      </w:r>
    </w:p>
    <w:p w:rsidR="005E06A5" w:rsidRPr="00977DBF" w:rsidRDefault="005E06A5"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Unterabschnitt 3 Pflichten der Ausbildenden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14 Berufsausbildung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Ausbildende haben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dafür zu sorgen, dass den Auszubildenden die berufliche Handlungsfähigkeit vermittelt wird, die zum Erreichen des Ausbildungsziels erforderlich ist, und die Berufsausbildung in einer durch ihren Zweck gebotenen Form planmäßig, zeitlich und sachlich gegliedert so durchzuführen, dass das Ausbildungsziel in der vorgesehenen Ausbildungszeit erreicht werden kann,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lastRenderedPageBreak/>
        <w:t xml:space="preserve">selbst auszubilden oder einen Ausbilder oder eine Ausbilderin ausdrücklich damit zu beauftragen,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Auszubildenden kostenlos die Ausbildungsmittel, insbesondere Werkzeuge und Werkstoffe zur Verfügung zu stellen, die zur Berufsausbildung und zum Ablegen von Zwischen-</w:t>
      </w:r>
      <w:r w:rsidR="005E06A5" w:rsidRPr="00977DBF">
        <w:rPr>
          <w:rFonts w:ascii="Arial" w:hAnsi="Arial" w:cs="Arial"/>
        </w:rPr>
        <w:t xml:space="preserve"> </w:t>
      </w:r>
      <w:r w:rsidRPr="00977DBF">
        <w:rPr>
          <w:rFonts w:ascii="Arial" w:hAnsi="Arial" w:cs="Arial"/>
        </w:rPr>
        <w:t xml:space="preserve">und Abschlussprüfungen, auch soweit solche nach Beendigung des Berufsausbildungsverhältnisses stattfinden, erforderlich sind,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Auszubildende zum Besuch der Berufsschule sowie zum Führen von schriftlichen Ausbildungsnachweisen anzuhalten, soweit solche im Rahmen der Berufsausbildung verlangt werden, und diese durchzusehen,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dafür zu sorgen, dass Auszubildende charakterlich gefördert sowie sittlich</w:t>
      </w:r>
      <w:r w:rsidR="005E06A5" w:rsidRPr="00977DBF">
        <w:rPr>
          <w:rFonts w:ascii="Arial" w:hAnsi="Arial" w:cs="Arial"/>
        </w:rPr>
        <w:t xml:space="preserve"> </w:t>
      </w:r>
      <w:r w:rsidRPr="00977DBF">
        <w:rPr>
          <w:rFonts w:ascii="Arial" w:hAnsi="Arial" w:cs="Arial"/>
        </w:rPr>
        <w:t xml:space="preserve">und körperlich nicht gefährdet werden. </w:t>
      </w:r>
    </w:p>
    <w:p w:rsidR="00C14DAC" w:rsidRPr="00977DBF" w:rsidRDefault="00C14DAC" w:rsidP="00C14DAC">
      <w:pPr>
        <w:rPr>
          <w:rFonts w:ascii="Arial" w:hAnsi="Arial" w:cs="Arial"/>
        </w:rPr>
      </w:pPr>
      <w:r w:rsidRPr="00977DBF">
        <w:rPr>
          <w:rFonts w:ascii="Arial" w:hAnsi="Arial" w:cs="Arial"/>
        </w:rPr>
        <w:t xml:space="preserve">(2) Auszubildenden dürfen nur Aufgaben übertragen werden, die dem Ausbildungszweck dienen und ihren körperlichen Kräften angemessen sind.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15 Freistellung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Ausbildende haben Auszubildende für die Teilnahme am Berufsschulunterricht und an Prüfungen freizustellen. Das Gleiche gilt, wenn Ausbildungsmaßnahmen außerhalb der Ausbildungsstätte durchzuführen sind.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16 Zeugnis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Ausbildende haben den Auszubildenden bei Beendigung des Berufsausbildungsverhältnisses ein schriftliches Zeugnis auszustellen. Die elektronische Form ist ausgeschlossen. Haben Ausbildende die Berufsausbildung nicht selbst durchgeführt, so soll auch der Ausbilder oder die Ausbilderin das Zeugnis unterschreiben. </w:t>
      </w:r>
    </w:p>
    <w:p w:rsidR="00C14DAC" w:rsidRPr="00977DBF" w:rsidRDefault="00C14DAC" w:rsidP="00C14DAC">
      <w:pPr>
        <w:rPr>
          <w:rFonts w:ascii="Arial" w:hAnsi="Arial" w:cs="Arial"/>
        </w:rPr>
      </w:pPr>
      <w:r w:rsidRPr="00977DBF">
        <w:rPr>
          <w:rFonts w:ascii="Arial" w:hAnsi="Arial" w:cs="Arial"/>
        </w:rPr>
        <w:t xml:space="preserve">(2) Das Zeugnis muss Angaben enthalten über Art, Dauer und Ziel der Berufsausbildung sowie über die erworbenen beruflichen Fertigkeiten, Kenntnisse und Fähigkeiten der Auszubildenden. Auf Verlangen Auszubildender sind auch Angaben über Verhalten und Leistung aufzunehmen.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17 Vergütungsanspruch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Ausbildende haben Auszubildenden eine angemessene Vergütung zu gewähren. Sie ist nach dem Lebensalter der Auszubildenden so zu bemessen, dass sie mit fortschreitender Berufsausbildung, mindestens jährlich, ansteigt. </w:t>
      </w:r>
    </w:p>
    <w:p w:rsidR="00C14DAC" w:rsidRPr="00977DBF" w:rsidRDefault="00C14DAC" w:rsidP="00C14DAC">
      <w:pPr>
        <w:rPr>
          <w:rFonts w:ascii="Arial" w:hAnsi="Arial" w:cs="Arial"/>
        </w:rPr>
      </w:pPr>
      <w:r w:rsidRPr="00977DBF">
        <w:rPr>
          <w:rFonts w:ascii="Arial" w:hAnsi="Arial" w:cs="Arial"/>
        </w:rPr>
        <w:t xml:space="preserve">(2) Sachleistungen können in Höhe der nach § 17 Abs. 1 Satz 1 Nr. 4 des Vierten </w:t>
      </w:r>
    </w:p>
    <w:p w:rsidR="00C14DAC" w:rsidRPr="00977DBF" w:rsidRDefault="00C14DAC" w:rsidP="00C14DAC">
      <w:pPr>
        <w:rPr>
          <w:rFonts w:ascii="Arial" w:hAnsi="Arial" w:cs="Arial"/>
        </w:rPr>
      </w:pPr>
      <w:r w:rsidRPr="00977DBF">
        <w:rPr>
          <w:rFonts w:ascii="Arial" w:hAnsi="Arial" w:cs="Arial"/>
        </w:rPr>
        <w:t xml:space="preserve">Buches Sozialgesetzbuch festgesetzten Sachbezugswerte angerechnet werden, jedoch nicht über 75 Prozent der Bruttovergütung hinaus. </w:t>
      </w:r>
    </w:p>
    <w:p w:rsidR="00C14DAC" w:rsidRPr="00977DBF" w:rsidRDefault="00C14DAC" w:rsidP="00C14DAC">
      <w:pPr>
        <w:rPr>
          <w:rFonts w:ascii="Arial" w:hAnsi="Arial" w:cs="Arial"/>
        </w:rPr>
      </w:pPr>
      <w:r w:rsidRPr="00977DBF">
        <w:rPr>
          <w:rFonts w:ascii="Arial" w:hAnsi="Arial" w:cs="Arial"/>
        </w:rPr>
        <w:t xml:space="preserve">(3) Eine über die vereinbarte regelmäßige tägliche Ausbildungszeit hinausgehende Beschäftigung ist besonders zu vergüten oder durch entsprechende Freizeit auszugleichen.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18 Bemessung und Fälligkeit der Vergütung </w:t>
      </w:r>
    </w:p>
    <w:p w:rsidR="00C14DAC" w:rsidRPr="00977DBF" w:rsidRDefault="00C14DAC" w:rsidP="00C14DAC">
      <w:pPr>
        <w:rPr>
          <w:rFonts w:ascii="Arial" w:hAnsi="Arial" w:cs="Arial"/>
        </w:rPr>
      </w:pPr>
    </w:p>
    <w:p w:rsidR="001B06A2" w:rsidRPr="00977DBF" w:rsidRDefault="00C14DAC" w:rsidP="00C14DAC">
      <w:pPr>
        <w:rPr>
          <w:rFonts w:ascii="Arial" w:hAnsi="Arial" w:cs="Arial"/>
        </w:rPr>
      </w:pPr>
      <w:r w:rsidRPr="00977DBF">
        <w:rPr>
          <w:rFonts w:ascii="Arial" w:hAnsi="Arial" w:cs="Arial"/>
        </w:rPr>
        <w:t xml:space="preserve">(1) Die Vergütung bemisst sich nach Monaten. Bei Berechnung der Vergütung für einzelne Tage wird der Monat zu 30 Tagen gerechnet. </w:t>
      </w:r>
    </w:p>
    <w:p w:rsidR="00C14DAC" w:rsidRPr="00977DBF" w:rsidRDefault="00C14DAC" w:rsidP="00C14DAC">
      <w:pPr>
        <w:rPr>
          <w:rFonts w:ascii="Arial" w:hAnsi="Arial" w:cs="Arial"/>
        </w:rPr>
      </w:pPr>
      <w:r w:rsidRPr="00977DBF">
        <w:rPr>
          <w:rFonts w:ascii="Arial" w:hAnsi="Arial" w:cs="Arial"/>
        </w:rPr>
        <w:t xml:space="preserve">(2) Die Vergütung für den laufenden Kalendermonat ist spätestens am letzten </w:t>
      </w:r>
    </w:p>
    <w:p w:rsidR="00C14DAC" w:rsidRPr="00977DBF" w:rsidRDefault="00C14DAC" w:rsidP="00C14DAC">
      <w:pPr>
        <w:rPr>
          <w:rFonts w:ascii="Arial" w:hAnsi="Arial" w:cs="Arial"/>
        </w:rPr>
      </w:pPr>
      <w:r w:rsidRPr="00977DBF">
        <w:rPr>
          <w:rFonts w:ascii="Arial" w:hAnsi="Arial" w:cs="Arial"/>
        </w:rPr>
        <w:t xml:space="preserve">Arbeitstag des Monats zu zahlen.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19 Fortzahlung der Vergütung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Auszubildenden ist die Vergütung auch zu zahlen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für die Zeit der Freistellung (§ 15),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bis zur Dauer von sechs Wochen, wenn sie </w:t>
      </w:r>
    </w:p>
    <w:p w:rsidR="00C14DAC" w:rsidRPr="00977DBF" w:rsidRDefault="00C14DAC" w:rsidP="00C14DAC">
      <w:pPr>
        <w:rPr>
          <w:rFonts w:ascii="Arial" w:hAnsi="Arial" w:cs="Arial"/>
        </w:rPr>
      </w:pPr>
      <w:r w:rsidRPr="00977DBF">
        <w:rPr>
          <w:rFonts w:ascii="Arial" w:hAnsi="Arial" w:cs="Arial"/>
        </w:rPr>
        <w:lastRenderedPageBreak/>
        <w:t xml:space="preserve">a) sich für die Berufsausbildung bereithalten, diese aber ausfällt oder </w:t>
      </w:r>
    </w:p>
    <w:p w:rsidR="00C14DAC" w:rsidRPr="00977DBF" w:rsidRDefault="00C14DAC" w:rsidP="00C14DAC">
      <w:pPr>
        <w:rPr>
          <w:rFonts w:ascii="Arial" w:hAnsi="Arial" w:cs="Arial"/>
        </w:rPr>
      </w:pPr>
      <w:r w:rsidRPr="00977DBF">
        <w:rPr>
          <w:rFonts w:ascii="Arial" w:hAnsi="Arial" w:cs="Arial"/>
        </w:rPr>
        <w:t xml:space="preserve">b) aus einem sonstigen, in ihrer Person liegenden Grund unverschuldet verhindert sind, ihre Pflichten aus dem Berufsausbildungsverhältnis zu erfüllen. </w:t>
      </w:r>
    </w:p>
    <w:p w:rsidR="00C14DAC" w:rsidRPr="00977DBF" w:rsidRDefault="00C14DAC" w:rsidP="00C14DAC">
      <w:pPr>
        <w:rPr>
          <w:rFonts w:ascii="Arial" w:hAnsi="Arial" w:cs="Arial"/>
        </w:rPr>
      </w:pPr>
      <w:r w:rsidRPr="00977DBF">
        <w:rPr>
          <w:rFonts w:ascii="Arial" w:hAnsi="Arial" w:cs="Arial"/>
        </w:rPr>
        <w:t xml:space="preserve">(2) Können Auszubildende während der Zeit, für welche die Vergütung fortzuzahlen ist, </w:t>
      </w:r>
    </w:p>
    <w:p w:rsidR="00C14DAC" w:rsidRPr="00977DBF" w:rsidRDefault="00C14DAC" w:rsidP="00C14DAC">
      <w:pPr>
        <w:rPr>
          <w:rFonts w:ascii="Arial" w:hAnsi="Arial" w:cs="Arial"/>
        </w:rPr>
      </w:pPr>
      <w:r w:rsidRPr="00977DBF">
        <w:rPr>
          <w:rFonts w:ascii="Arial" w:hAnsi="Arial" w:cs="Arial"/>
        </w:rPr>
        <w:t xml:space="preserve">aus berechtigtem Grund Sachleistungen nicht abnehmen, so sind diese nach den Sachbezugswerten (§ 17 Abs. 2) abzugelten.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20 Probezeit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Das Berufsausbildungsverhältnis beginnt mit der Probezeit. Sie muss mindestens einen Monat und darf höchstens vier Monate betragen.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21 Beendigung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Das Berufsausbildungsverhältnis endet mit dem Ablauf der Ausbildungszeit. Im Falle der Stufenausbildung endet es mit Ablauf der letzten Stufe. </w:t>
      </w:r>
    </w:p>
    <w:p w:rsidR="00C14DAC" w:rsidRPr="00977DBF" w:rsidRDefault="00C14DAC" w:rsidP="00C14DAC">
      <w:pPr>
        <w:rPr>
          <w:rFonts w:ascii="Arial" w:hAnsi="Arial" w:cs="Arial"/>
        </w:rPr>
      </w:pPr>
      <w:r w:rsidRPr="00977DBF">
        <w:rPr>
          <w:rFonts w:ascii="Arial" w:hAnsi="Arial" w:cs="Arial"/>
        </w:rPr>
        <w:t xml:space="preserve">(2) Bestehen Auszubildende vor Ablauf der Ausbildungszeit die Abschlussprüfung, so endet das Berufsausbildungsverhältnis mit Bekanntgabe des Ergebnisses durch den Prüfungsausschuss. </w:t>
      </w:r>
    </w:p>
    <w:p w:rsidR="00C14DAC" w:rsidRPr="00977DBF" w:rsidRDefault="00C14DAC" w:rsidP="00C14DAC">
      <w:pPr>
        <w:rPr>
          <w:rFonts w:ascii="Arial" w:hAnsi="Arial" w:cs="Arial"/>
        </w:rPr>
      </w:pPr>
      <w:r w:rsidRPr="00977DBF">
        <w:rPr>
          <w:rFonts w:ascii="Arial" w:hAnsi="Arial" w:cs="Arial"/>
        </w:rPr>
        <w:t xml:space="preserve">(3) Bestehen Auszubildende die Abschlussprüfung nicht, so verlängert sich das Berufsausbildungsverhältnis auf ihr Verlangen bis zur nächstmöglichen Wiederholungsprüfung, höchstens um ein Jahr.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22 Kündigung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Während der Probezeit kann das Berufsausbildungsverhältnis jederzeit ohne Einhalten einer Kündigungsfrist gekündigt werden. </w:t>
      </w:r>
    </w:p>
    <w:p w:rsidR="001B06A2" w:rsidRPr="00977DBF" w:rsidRDefault="00C14DAC" w:rsidP="00C14DAC">
      <w:pPr>
        <w:rPr>
          <w:rFonts w:ascii="Arial" w:hAnsi="Arial" w:cs="Arial"/>
        </w:rPr>
      </w:pPr>
      <w:r w:rsidRPr="00977DBF">
        <w:rPr>
          <w:rFonts w:ascii="Arial" w:hAnsi="Arial" w:cs="Arial"/>
        </w:rPr>
        <w:t xml:space="preserve">(2) Nach der Probezeit kann das Berufsausbildungsverhältnis nur gekündigt werden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aus einem wichtigen Grund ohne Einhalten einer Kündigungsfrist,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von Auszubildenden mit einer Kündigungsfrist von vier Wochen, wenn sie die Berufsausbildung aufgeben oder sich für eine andere Berufstätigkeit ausbilden lassen wollen. </w:t>
      </w:r>
    </w:p>
    <w:p w:rsidR="00C14DAC" w:rsidRPr="00977DBF" w:rsidRDefault="00C14DAC" w:rsidP="00C14DAC">
      <w:pPr>
        <w:rPr>
          <w:rFonts w:ascii="Arial" w:hAnsi="Arial" w:cs="Arial"/>
        </w:rPr>
      </w:pPr>
      <w:r w:rsidRPr="00977DBF">
        <w:rPr>
          <w:rFonts w:ascii="Arial" w:hAnsi="Arial" w:cs="Arial"/>
        </w:rPr>
        <w:t xml:space="preserve">(3) Die Kündigung muss schriftlich und in den Fällen des Absatzes 2 unter Angabe der </w:t>
      </w:r>
    </w:p>
    <w:p w:rsidR="00C14DAC" w:rsidRPr="00977DBF" w:rsidRDefault="00C14DAC" w:rsidP="00C14DAC">
      <w:pPr>
        <w:rPr>
          <w:rFonts w:ascii="Arial" w:hAnsi="Arial" w:cs="Arial"/>
        </w:rPr>
      </w:pPr>
      <w:r w:rsidRPr="00977DBF">
        <w:rPr>
          <w:rFonts w:ascii="Arial" w:hAnsi="Arial" w:cs="Arial"/>
        </w:rPr>
        <w:t xml:space="preserve">Kündigungsgründe erfolgen. </w:t>
      </w:r>
    </w:p>
    <w:p w:rsidR="00C14DAC" w:rsidRPr="00977DBF" w:rsidRDefault="00C14DAC" w:rsidP="00C14DAC">
      <w:pPr>
        <w:rPr>
          <w:rFonts w:ascii="Arial" w:hAnsi="Arial" w:cs="Arial"/>
        </w:rPr>
      </w:pPr>
      <w:r w:rsidRPr="00977DBF">
        <w:rPr>
          <w:rFonts w:ascii="Arial" w:hAnsi="Arial" w:cs="Arial"/>
        </w:rPr>
        <w:t xml:space="preserve">(4) Eine Kündigung aus einem wichtigen Grund ist unwirksam, wenn die ihr zugrunde liegenden Tatsachen dem zur Kündigung Berechtigten länger als zwei Wochen bekannt sind. Ist ein vorgesehenes Güteverfahren vor einer außergerichtlichen Stelle eingeleitet, so wird bis zu dessen Beendigung der Lauf dieser Frist gehemmt.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23 Schadensersatz bei vorzeitiger Beendigung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Wird das Berufsausbildungsverhältnis nach der Probezeit vorzeitig gelöst, so können Ausbildende oder Auszubildende Ersatz des Schadens verlangen, wenn die andere Person den Grund für die Auflösung zu vertreten hat. Dies gilt nicht im Falle des § 22 Abs. 2 Nr. 2. </w:t>
      </w:r>
    </w:p>
    <w:p w:rsidR="00C14DAC" w:rsidRPr="00977DBF" w:rsidRDefault="00C14DAC" w:rsidP="00C14DAC">
      <w:pPr>
        <w:rPr>
          <w:rFonts w:ascii="Arial" w:hAnsi="Arial" w:cs="Arial"/>
        </w:rPr>
      </w:pPr>
      <w:r w:rsidRPr="00977DBF">
        <w:rPr>
          <w:rFonts w:ascii="Arial" w:hAnsi="Arial" w:cs="Arial"/>
        </w:rPr>
        <w:t xml:space="preserve">(2) Der Anspruch erlischt, wenn er nicht innerhalb von drei Monaten nach Beendigung des Berufsausbildungsverhältnisses geltend gemacht wird. </w:t>
      </w:r>
    </w:p>
    <w:p w:rsidR="001B06A2" w:rsidRPr="00977DBF" w:rsidRDefault="001B06A2"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Unterabschnitt 6 Sonstige Vorschriften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24 Weiterarbeit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Werden Auszubildende im Anschluss an das Berufsausbildungsverhältnis beschäftigt, ohne dass hierüber ausdrücklich etwas vereinbart worden ist, so gilt ein Arbeitsverhältnis auf unbestimmte Zeit als begründet.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25 Unabdingbarkeit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lastRenderedPageBreak/>
        <w:t xml:space="preserve">Eine Vereinbarung, die zuungunsten Auszubildender von den Vorschriften dieses Teils des Gesetzes abweicht, ist nichtig.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26 Andere Vertragsverhältnisse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Soweit nicht ein Arbeitsverhältnis vereinbart ist, gelten für Personen, die eingestellt werden, um berufliche Fertigkeiten, Kenntnisse, Fähigkeiten oder berufliche Erfahrungen zu erwerben, ohne dass es sich um eine Berufsausbildung im Sinne dieses Gesetzes handelt, die §§ 10 bis 23 und 25 mit der Maßgabe, dass die gesetzliche Probezeit abgekürzt, auf die Vertragsniederschrift verzichtet und bei vorzeitiger Lösung des Vertragsverhältnisses nach Ablauf der Probezeit abweichend von § 23 Abs. 1 Satz 1 Schadensersatz nicht verlangt werden kann.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27 Eignung der Ausbildungsstätte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Auszubildende dürfen nur eingestellt und ausgebildet werden, wenn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Ausbildungsstätte nach Art und Einrichtung für die Berufsausbildung </w:t>
      </w:r>
    </w:p>
    <w:p w:rsidR="00C14DAC" w:rsidRPr="00977DBF" w:rsidRDefault="00C14DAC" w:rsidP="00C14DAC">
      <w:pPr>
        <w:rPr>
          <w:rFonts w:ascii="Arial" w:hAnsi="Arial" w:cs="Arial"/>
        </w:rPr>
      </w:pPr>
      <w:r w:rsidRPr="00977DBF">
        <w:rPr>
          <w:rFonts w:ascii="Arial" w:hAnsi="Arial" w:cs="Arial"/>
        </w:rPr>
        <w:t xml:space="preserve">geeignet ist und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die Zahl der Auszubildenden in einem angemessenen Verhältnis zur Zahl der Ausbildungsplätze oder zur Zahl der beschäftigten Fachkräfte steht, es sei denn, dass anderenfalls die Berufsausbildung nicht gefährdet wird. </w:t>
      </w:r>
    </w:p>
    <w:p w:rsidR="00C14DAC" w:rsidRPr="00977DBF" w:rsidRDefault="00C14DAC" w:rsidP="00C14DAC">
      <w:pPr>
        <w:rPr>
          <w:rFonts w:ascii="Arial" w:hAnsi="Arial" w:cs="Arial"/>
        </w:rPr>
      </w:pPr>
      <w:r w:rsidRPr="00977DBF">
        <w:rPr>
          <w:rFonts w:ascii="Arial" w:hAnsi="Arial" w:cs="Arial"/>
        </w:rPr>
        <w:t xml:space="preserve">(2) Eine Ausbildungsstätte, in der die erforderlichen beruflichen Fertigkeiten, Kenntnisse und Fähigkeiten nicht im vollen Umfang vermittelt werden können, gilt als geeignet, wenn diese durch Ausbildungsmaßnahmen außerhalb der Ausbildungsstätte vermittelt werden. </w:t>
      </w:r>
    </w:p>
    <w:p w:rsidR="00C14DAC" w:rsidRPr="00977DBF" w:rsidRDefault="00C14DAC" w:rsidP="00C14DAC">
      <w:pPr>
        <w:rPr>
          <w:rFonts w:ascii="Arial" w:hAnsi="Arial" w:cs="Arial"/>
        </w:rPr>
      </w:pPr>
      <w:r w:rsidRPr="00977DBF">
        <w:rPr>
          <w:rFonts w:ascii="Arial" w:hAnsi="Arial" w:cs="Arial"/>
        </w:rPr>
        <w:t xml:space="preserve">(3) Eine Ausbildungsstätte ist nach Art und Einrichtung für die Berufsausbildung in Berufen der Landwirtschaft, einschließlich der ländlichen Hauswirtschaft, nur geeignet, wenn sie von der nach Landesrecht zuständigen Behörde als Ausbildungsstätte anerkannt ist. Das Bundesministerium für Ernährung, Landwirtschaft und Verbraucherschutz kann im Einvernehmen mit dem Bundesministerium für Bildung und Forschung nach Anhörung des Hauptausschusses des Bundesinstituts für Berufsbildung durch Rechtsverordnung, die nicht der Zustimmung des Bundesrates bedarf, Mindestanforderungen für die Größe, die Einrichtung und den Bewirtschaftungszustand der Ausbildungsstätte festsetzen. </w:t>
      </w:r>
    </w:p>
    <w:p w:rsidR="00C14DAC" w:rsidRPr="00977DBF" w:rsidRDefault="00C14DAC" w:rsidP="00C14DAC">
      <w:pPr>
        <w:rPr>
          <w:rFonts w:ascii="Arial" w:hAnsi="Arial" w:cs="Arial"/>
        </w:rPr>
      </w:pPr>
      <w:r w:rsidRPr="00977DBF">
        <w:rPr>
          <w:rFonts w:ascii="Arial" w:hAnsi="Arial" w:cs="Arial"/>
        </w:rPr>
        <w:t xml:space="preserve">(4) Eine Ausbildungsstätte ist nach Art und Einrichtung für die Berufsausbildung in Berufen der Hauswirtschaft nur geeignet, wenn sie von der nach Landesrecht zuständigen Behörde als Ausbildungsstätte anerkannt ist. Das Bundesministerium für Wirtschaft und Technologie kann im Einvernehmen mit dem Bundesministerium für Bildung und Forschung nach Anhörung des Hauptausschusses des Bundesinstituts für Berufsbildung durch Rechtsverordnung, die nicht der Zustimmung des Bundesrates bedarf, Mindestanforderungen für die Größe, die Einrichtung und den Bewirtschaftungszustand der Ausbildungsstätte festsetzen.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28 Eignung von Ausbildenden und Ausbildern oder Ausbilderinnen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Auszubildende darf nur einstellen, wer persönlich geeignet ist. Auszubildende darf nur ausbilden, wer persönlich und fachlich geeignet ist. </w:t>
      </w:r>
    </w:p>
    <w:p w:rsidR="00C14DAC" w:rsidRPr="00977DBF" w:rsidRDefault="00C14DAC" w:rsidP="00C14DAC">
      <w:pPr>
        <w:rPr>
          <w:rFonts w:ascii="Arial" w:hAnsi="Arial" w:cs="Arial"/>
        </w:rPr>
      </w:pPr>
      <w:r w:rsidRPr="00977DBF">
        <w:rPr>
          <w:rFonts w:ascii="Arial" w:hAnsi="Arial" w:cs="Arial"/>
        </w:rPr>
        <w:t xml:space="preserve">(2) Wer fachlich nicht geeignet ist oder wer nicht selbst ausbildet, darf Auszubildende nur dann einstellen, wenn er persönlich und fachlich geeignete Ausbilder oder Ausbilderinnen bestellt, die die Ausbildungsinhalte in der Ausbildungsstätte unmittelbar, verantwortlich und in wesentlichem Umfang vermitteln. </w:t>
      </w:r>
    </w:p>
    <w:p w:rsidR="00C14DAC" w:rsidRPr="00977DBF" w:rsidRDefault="00C14DAC" w:rsidP="00C14DAC">
      <w:pPr>
        <w:rPr>
          <w:rFonts w:ascii="Arial" w:hAnsi="Arial" w:cs="Arial"/>
        </w:rPr>
      </w:pPr>
      <w:r w:rsidRPr="00977DBF">
        <w:rPr>
          <w:rFonts w:ascii="Arial" w:hAnsi="Arial" w:cs="Arial"/>
        </w:rPr>
        <w:t xml:space="preserve">(3) Unter der Verantwortung des Ausbilders oder der Ausbilderin kann bei der Berufsausbildung mitwirken, wer selbst nicht Ausbilder oder Ausbilderin ist, aber abweichend von den besonderen Voraussetzungen des § 30 die für die Vermittlung von Ausbildungsinhalten erforderlichen beruflichen Fertigkeiten, Kenntnisse und Fähigkeiten besitzt und persönlich geeignet ist.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29 Persönliche Eignung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Persönlich nicht geeignet ist insbesondere, wer </w:t>
      </w:r>
    </w:p>
    <w:p w:rsidR="00C14DAC" w:rsidRPr="00977DBF" w:rsidRDefault="00C14DAC" w:rsidP="00C14DAC">
      <w:pPr>
        <w:rPr>
          <w:rFonts w:ascii="Arial" w:hAnsi="Arial" w:cs="Arial"/>
        </w:rPr>
      </w:pPr>
      <w:r w:rsidRPr="00977DBF">
        <w:rPr>
          <w:rFonts w:ascii="Arial" w:hAnsi="Arial" w:cs="Arial"/>
        </w:rPr>
        <w:lastRenderedPageBreak/>
        <w:t xml:space="preserve">1. </w:t>
      </w:r>
    </w:p>
    <w:p w:rsidR="00C14DAC" w:rsidRPr="00977DBF" w:rsidRDefault="00C14DAC" w:rsidP="00C14DAC">
      <w:pPr>
        <w:rPr>
          <w:rFonts w:ascii="Arial" w:hAnsi="Arial" w:cs="Arial"/>
        </w:rPr>
      </w:pPr>
      <w:r w:rsidRPr="00977DBF">
        <w:rPr>
          <w:rFonts w:ascii="Arial" w:hAnsi="Arial" w:cs="Arial"/>
        </w:rPr>
        <w:t xml:space="preserve">Kinder und Jugendliche nicht beschäftigen darf oder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wiederholt oder schwer gegen dieses Gesetz oder die auf Grund dieses Gesetzes erlassenen Vorschriften und Bestimmungen verstoßen hat.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30 Fachliche Eignung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(1) Fachlich geeignet ist, wer die beruflichen sowie die berufs-</w:t>
      </w:r>
      <w:r w:rsidR="001679C1" w:rsidRPr="00977DBF">
        <w:rPr>
          <w:rFonts w:ascii="Arial" w:hAnsi="Arial" w:cs="Arial"/>
        </w:rPr>
        <w:t xml:space="preserve"> </w:t>
      </w:r>
      <w:r w:rsidRPr="00977DBF">
        <w:rPr>
          <w:rFonts w:ascii="Arial" w:hAnsi="Arial" w:cs="Arial"/>
        </w:rPr>
        <w:t xml:space="preserve">und arbeitspädagogischen Fertigkeiten, Kenntnisse und Fähigkeiten besitzt, die für die </w:t>
      </w:r>
    </w:p>
    <w:p w:rsidR="00C14DAC" w:rsidRPr="00977DBF" w:rsidRDefault="00677A77" w:rsidP="00C14DAC">
      <w:pPr>
        <w:rPr>
          <w:rFonts w:ascii="Arial" w:hAnsi="Arial" w:cs="Arial"/>
        </w:rPr>
      </w:pPr>
      <w:r w:rsidRPr="00977DBF">
        <w:rPr>
          <w:rFonts w:ascii="Arial" w:hAnsi="Arial" w:cs="Arial"/>
        </w:rPr>
        <w:t>Vermittlungen</w:t>
      </w:r>
      <w:r w:rsidR="00C14DAC" w:rsidRPr="00977DBF">
        <w:rPr>
          <w:rFonts w:ascii="Arial" w:hAnsi="Arial" w:cs="Arial"/>
        </w:rPr>
        <w:t xml:space="preserve"> der Ausbildungsinhalte erforderlich sind. </w:t>
      </w:r>
    </w:p>
    <w:p w:rsidR="00C14DAC" w:rsidRPr="00977DBF" w:rsidRDefault="00C14DAC" w:rsidP="00C14DAC">
      <w:pPr>
        <w:rPr>
          <w:rFonts w:ascii="Arial" w:hAnsi="Arial" w:cs="Arial"/>
        </w:rPr>
      </w:pPr>
      <w:r w:rsidRPr="00977DBF">
        <w:rPr>
          <w:rFonts w:ascii="Arial" w:hAnsi="Arial" w:cs="Arial"/>
        </w:rPr>
        <w:t xml:space="preserve">(2) Die erforderlichen beruflichen Fertigkeiten, Kenntnisse und Fähigkeiten besitzt, </w:t>
      </w:r>
    </w:p>
    <w:p w:rsidR="00C14DAC" w:rsidRPr="00977DBF" w:rsidRDefault="00C14DAC" w:rsidP="00C14DAC">
      <w:pPr>
        <w:rPr>
          <w:rFonts w:ascii="Arial" w:hAnsi="Arial" w:cs="Arial"/>
        </w:rPr>
      </w:pPr>
      <w:r w:rsidRPr="00977DBF">
        <w:rPr>
          <w:rFonts w:ascii="Arial" w:hAnsi="Arial" w:cs="Arial"/>
        </w:rPr>
        <w:t xml:space="preserve">wer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Abschlussprüfung in einer dem Ausbildungsberuf entsprechenden Fachrichtung bestanden hat,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eine anerkannte Prüfung an einer Ausbildungsstätte oder vor einer Prüfungsbehörde oder eine Abschlussprüfung an einer staatlichen oder staatlich anerkannten Schule in einer dem Ausbildungsberuf entsprechenden Fachrichtung bestanden hat oder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eine Abschlussprüfung an einer deutschen Hochschule in einer dem Ausbildungsberuf entsprechenden Fachrichtung bestanden hat und eine angemessene Zeit in seinem Beruf praktisch tätig gewesen ist. </w:t>
      </w:r>
    </w:p>
    <w:p w:rsidR="00C14DAC" w:rsidRPr="00977DBF" w:rsidRDefault="00C14DAC" w:rsidP="00C14DAC">
      <w:pPr>
        <w:rPr>
          <w:rFonts w:ascii="Arial" w:hAnsi="Arial" w:cs="Arial"/>
        </w:rPr>
      </w:pPr>
      <w:r w:rsidRPr="00977DBF">
        <w:rPr>
          <w:rFonts w:ascii="Arial" w:hAnsi="Arial" w:cs="Arial"/>
        </w:rPr>
        <w:t xml:space="preserve"> (3) Das Bundesministerium für Wirtschaft und Technologie oder das sonst zuständige Fachministerium kann im Einvernehmen mit dem Bundesministerium für Bildung und Forschung nach Anhörung des Hauptausschusses des Bundesinstituts für Berufsbildung durch Rechtsverordnung, die nicht der Zustimmung des Bundesrates bedarf, in den Fällen des Absatzes 2 Nr. 2 bestimmen, welche Prüfungen für welche Ausbildungsberufe der das sonst zuständige Fachministerium kann im Einvernehmen mit dem Bundesministerium für Bildung und Forschung nach Anhörung des Hauptausschusses des Bundesinstituts für Berufsbildung durch Rechtsverordnung, die nicht der Zustimmung des Bundesrates bedarf, für einzelne Ausbildungsberufe bestimmen, dass abweichend von Absatz 2 die für die fachliche Eignung erforderlichen beruflichen Fertigkeiten, Kenntnisse und Fähigkeiten nur besitzt, wer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Voraussetzungen des Absatzes 2 Nr. 2 oder 3 erfüllt und eine angemessene Zeit in seinem Beruf praktisch tätig gewesen ist oder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die Voraussetzungen des Absatzes 2 Nr. 3 erfüllt und eine angemessene Zeit in seinem Beruf praktisch tätig gewesen ist oder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für die Ausübung eines freien Berufes zugelassen oder in ein öffentliches Amt bestellt ist. </w:t>
      </w:r>
    </w:p>
    <w:p w:rsidR="00C14DAC" w:rsidRPr="00977DBF" w:rsidRDefault="00C14DAC" w:rsidP="00C14DAC">
      <w:pPr>
        <w:rPr>
          <w:rFonts w:ascii="Arial" w:hAnsi="Arial" w:cs="Arial"/>
        </w:rPr>
      </w:pPr>
      <w:r w:rsidRPr="00977DBF">
        <w:rPr>
          <w:rFonts w:ascii="Arial" w:hAnsi="Arial" w:cs="Arial"/>
        </w:rPr>
        <w:t>(5) Das Bundesministerium für Bildung und Forschung kann nach Anhörung des Hauptausschusses des Bundesinstituts für Berufsbildung durch Rechtsverordnung, die nicht der Zustimmung des Bundesrates bedarf, bestimmen, dass der Erwerb berufs-</w:t>
      </w:r>
      <w:r w:rsidR="00E553EF" w:rsidRPr="00977DBF">
        <w:rPr>
          <w:rFonts w:ascii="Arial" w:hAnsi="Arial" w:cs="Arial"/>
        </w:rPr>
        <w:t xml:space="preserve"> </w:t>
      </w:r>
      <w:r w:rsidRPr="00977DBF">
        <w:rPr>
          <w:rFonts w:ascii="Arial" w:hAnsi="Arial" w:cs="Arial"/>
        </w:rPr>
        <w:t xml:space="preserve">und arbeitspädagogischer Fertigkeiten, Kenntnisse und Fähigkeiten gesondert nachzuweisen ist. Dabei können Inhalt, Umfang und Abschluss der Maßnahmen für den Nachweis geregelt werden. </w:t>
      </w:r>
    </w:p>
    <w:p w:rsidR="00C14DAC" w:rsidRPr="00977DBF" w:rsidRDefault="00C14DAC" w:rsidP="00C14DAC">
      <w:pPr>
        <w:rPr>
          <w:rFonts w:ascii="Arial" w:hAnsi="Arial" w:cs="Arial"/>
        </w:rPr>
      </w:pPr>
      <w:r w:rsidRPr="00977DBF">
        <w:rPr>
          <w:rFonts w:ascii="Arial" w:hAnsi="Arial" w:cs="Arial"/>
        </w:rPr>
        <w:t xml:space="preserve">(6) Die nach Landesrecht zuständige Behörde kann Personen, die die Voraussetzungen des Absatzes 2, 4 oder 5 nicht erfüllen, die fachliche Eignung nach Anhörung der zuständigen Stelle widerruflich zuerkennen.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33 Untersagung des Einstellens und Ausbildens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Die nach Landesrecht zuständige Behörde kann für eine bestimmte Ausbildungsstätte das Einstellen und Ausbilden untersagen, wenn die Voraussetzungen nach § 27 nicht oder nicht mehr vorliegen. </w:t>
      </w:r>
    </w:p>
    <w:p w:rsidR="00C14DAC" w:rsidRPr="00977DBF" w:rsidRDefault="00C14DAC" w:rsidP="00C14DAC">
      <w:pPr>
        <w:rPr>
          <w:rFonts w:ascii="Arial" w:hAnsi="Arial" w:cs="Arial"/>
        </w:rPr>
      </w:pPr>
      <w:r w:rsidRPr="00977DBF">
        <w:rPr>
          <w:rFonts w:ascii="Arial" w:hAnsi="Arial" w:cs="Arial"/>
        </w:rPr>
        <w:lastRenderedPageBreak/>
        <w:t xml:space="preserve">(2) Die nach Landesrecht zuständige Behörde hat das Einstellen und Ausbilden zu untersagen, wenn die persönliche oder fachliche Eignung nicht oder nicht mehr vorliegt. </w:t>
      </w:r>
    </w:p>
    <w:p w:rsidR="00C14DAC" w:rsidRPr="00977DBF" w:rsidRDefault="00C14DAC" w:rsidP="00C14DAC">
      <w:pPr>
        <w:rPr>
          <w:rFonts w:ascii="Arial" w:hAnsi="Arial" w:cs="Arial"/>
        </w:rPr>
      </w:pPr>
      <w:r w:rsidRPr="00977DBF">
        <w:rPr>
          <w:rFonts w:ascii="Arial" w:hAnsi="Arial" w:cs="Arial"/>
        </w:rPr>
        <w:t xml:space="preserve">(3) Vor der Untersagung sind die Beteiligten und die zuständige Stelle zu hören. Dies gilt nicht im Falle des § 29 Nr. 1.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34 Einrichten, Führen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Die zuständige Stelle hat für anerkannte Ausbildungsberufe ein Verzeichnis der Berufsausbildungsverhältnisse einzurichten und zu führen, in das der wesentliche Inhalt des Berufsausbildungsvertrages einzutragen ist. Die Eintragung ist für Auszubildende gebührenfrei. </w:t>
      </w:r>
    </w:p>
    <w:p w:rsidR="00C14DAC" w:rsidRPr="00977DBF" w:rsidRDefault="00C14DAC" w:rsidP="00C14DAC">
      <w:pPr>
        <w:rPr>
          <w:rFonts w:ascii="Arial" w:hAnsi="Arial" w:cs="Arial"/>
        </w:rPr>
      </w:pPr>
      <w:r w:rsidRPr="00977DBF">
        <w:rPr>
          <w:rFonts w:ascii="Arial" w:hAnsi="Arial" w:cs="Arial"/>
        </w:rPr>
        <w:t xml:space="preserve">(2) Der wesentliche Inhalt umfasst für jedes Berufsausbildungsverhältnis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Name, Vorname, Geburtsdatum, Anschrift der Auszubildenden;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Geschlecht, Staatsangehörigkeit, allgemeinbildender Schulabschluss, zuletzt besuchte allgemeinbildende oder berufsbildende Schule und Abgangsklasse der Auszubildenden;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erforderlichenfalls Name, Vorname und Anschrift der gesetzlichen Vertreter oder Vertreterinnen;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Ausbildungsberuf;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 xml:space="preserve">Datum des Abschlusses des Ausbildungsvertrages, Ausbildungszeit, Probezeit; </w:t>
      </w:r>
    </w:p>
    <w:p w:rsidR="00C14DAC" w:rsidRPr="00977DBF" w:rsidRDefault="00C14DAC" w:rsidP="00C14DAC">
      <w:pPr>
        <w:rPr>
          <w:rFonts w:ascii="Arial" w:hAnsi="Arial" w:cs="Arial"/>
        </w:rPr>
      </w:pPr>
      <w:r w:rsidRPr="00977DBF">
        <w:rPr>
          <w:rFonts w:ascii="Arial" w:hAnsi="Arial" w:cs="Arial"/>
        </w:rPr>
        <w:t xml:space="preserve">6. </w:t>
      </w:r>
    </w:p>
    <w:p w:rsidR="00C14DAC" w:rsidRPr="00977DBF" w:rsidRDefault="00C14DAC" w:rsidP="00C14DAC">
      <w:pPr>
        <w:rPr>
          <w:rFonts w:ascii="Arial" w:hAnsi="Arial" w:cs="Arial"/>
        </w:rPr>
      </w:pPr>
      <w:r w:rsidRPr="00977DBF">
        <w:rPr>
          <w:rFonts w:ascii="Arial" w:hAnsi="Arial" w:cs="Arial"/>
        </w:rPr>
        <w:t xml:space="preserve">Datum des Beginns der Berufsausbildung; </w:t>
      </w:r>
    </w:p>
    <w:p w:rsidR="00C14DAC" w:rsidRPr="00977DBF" w:rsidRDefault="00C14DAC" w:rsidP="00C14DAC">
      <w:pPr>
        <w:rPr>
          <w:rFonts w:ascii="Arial" w:hAnsi="Arial" w:cs="Arial"/>
        </w:rPr>
      </w:pPr>
      <w:r w:rsidRPr="00977DBF">
        <w:rPr>
          <w:rFonts w:ascii="Arial" w:hAnsi="Arial" w:cs="Arial"/>
        </w:rPr>
        <w:t xml:space="preserve">7. </w:t>
      </w:r>
    </w:p>
    <w:p w:rsidR="00C14DAC" w:rsidRPr="00977DBF" w:rsidRDefault="00C14DAC" w:rsidP="00C14DAC">
      <w:pPr>
        <w:rPr>
          <w:rFonts w:ascii="Arial" w:hAnsi="Arial" w:cs="Arial"/>
        </w:rPr>
      </w:pPr>
      <w:r w:rsidRPr="00977DBF">
        <w:rPr>
          <w:rFonts w:ascii="Arial" w:hAnsi="Arial" w:cs="Arial"/>
        </w:rPr>
        <w:t xml:space="preserve">Name und Anschrift der Ausbildenden, Anschrift der Ausbildungsstätte; </w:t>
      </w:r>
    </w:p>
    <w:p w:rsidR="00C14DAC" w:rsidRPr="00977DBF" w:rsidRDefault="00C14DAC" w:rsidP="00C14DAC">
      <w:pPr>
        <w:rPr>
          <w:rFonts w:ascii="Arial" w:hAnsi="Arial" w:cs="Arial"/>
        </w:rPr>
      </w:pPr>
      <w:r w:rsidRPr="00977DBF">
        <w:rPr>
          <w:rFonts w:ascii="Arial" w:hAnsi="Arial" w:cs="Arial"/>
        </w:rPr>
        <w:t xml:space="preserve">8. </w:t>
      </w:r>
    </w:p>
    <w:p w:rsidR="00C14DAC" w:rsidRPr="00977DBF" w:rsidRDefault="00C14DAC" w:rsidP="00C14DAC">
      <w:pPr>
        <w:rPr>
          <w:rFonts w:ascii="Arial" w:hAnsi="Arial" w:cs="Arial"/>
        </w:rPr>
      </w:pPr>
      <w:r w:rsidRPr="00977DBF">
        <w:rPr>
          <w:rFonts w:ascii="Arial" w:hAnsi="Arial" w:cs="Arial"/>
        </w:rPr>
        <w:t xml:space="preserve">Name, Vorname, Geschlecht und Art der fachlichen Eignung der Ausbilder und </w:t>
      </w:r>
    </w:p>
    <w:p w:rsidR="00C14DAC" w:rsidRPr="00977DBF" w:rsidRDefault="00C14DAC" w:rsidP="00C14DAC">
      <w:pPr>
        <w:rPr>
          <w:rFonts w:ascii="Arial" w:hAnsi="Arial" w:cs="Arial"/>
        </w:rPr>
      </w:pPr>
      <w:r w:rsidRPr="00977DBF">
        <w:rPr>
          <w:rFonts w:ascii="Arial" w:hAnsi="Arial" w:cs="Arial"/>
        </w:rPr>
        <w:t xml:space="preserve">Ausbilderinnen.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35 Eintragen, Ändern, Löschen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Ein Berufsausbildungsvertrag und Änderungen seines wesentlichen Inhalts sind in </w:t>
      </w:r>
    </w:p>
    <w:p w:rsidR="00C14DAC" w:rsidRPr="00977DBF" w:rsidRDefault="00C14DAC" w:rsidP="00C14DAC">
      <w:pPr>
        <w:rPr>
          <w:rFonts w:ascii="Arial" w:hAnsi="Arial" w:cs="Arial"/>
        </w:rPr>
      </w:pPr>
      <w:r w:rsidRPr="00977DBF">
        <w:rPr>
          <w:rFonts w:ascii="Arial" w:hAnsi="Arial" w:cs="Arial"/>
        </w:rPr>
        <w:t xml:space="preserve">das Verzeichnis einzutragen, wenn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der Berufsausbildungsvertrag diesem Gesetz und der Ausbildungsordnung </w:t>
      </w:r>
    </w:p>
    <w:p w:rsidR="00C14DAC" w:rsidRPr="00977DBF" w:rsidRDefault="00C14DAC" w:rsidP="00C14DAC">
      <w:pPr>
        <w:rPr>
          <w:rFonts w:ascii="Arial" w:hAnsi="Arial" w:cs="Arial"/>
        </w:rPr>
      </w:pPr>
      <w:r w:rsidRPr="00977DBF">
        <w:rPr>
          <w:rFonts w:ascii="Arial" w:hAnsi="Arial" w:cs="Arial"/>
        </w:rPr>
        <w:t xml:space="preserve">entspricht,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die persönliche und fachliche Eignung sowie die Eignung der Ausbildungsstätte für das Einstellen und Ausbilden vorliegen und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für Auszubildende unter 18 Jahren die ärztliche Bescheinigung über die Erstuntersuchung nach § 32 Abs. 1 des Jugendarbeitsschutzgesetzes zur Einsicht vorgelegt wird. </w:t>
      </w:r>
    </w:p>
    <w:p w:rsidR="00C14DAC" w:rsidRPr="00977DBF" w:rsidRDefault="00C14DAC" w:rsidP="00C14DAC">
      <w:pPr>
        <w:rPr>
          <w:rFonts w:ascii="Arial" w:hAnsi="Arial" w:cs="Arial"/>
        </w:rPr>
      </w:pPr>
      <w:r w:rsidRPr="00977DBF">
        <w:rPr>
          <w:rFonts w:ascii="Arial" w:hAnsi="Arial" w:cs="Arial"/>
        </w:rPr>
        <w:t xml:space="preserve">(2) Die Eintragung ist abzulehnen oder zu löschen, wenn die Eintragungsvoraussetzungen nicht vorliegen und der Mangel nicht nach § 32 Abs. 2 behoben wird. Die Eintragung ist ferner zu löschen, wenn die ärztliche Bescheinigung über die erste Nachuntersuchung nach § 33 Abs. 1 des Jugendarbeitsschutzgesetzes nicht spätestens am Tage der Anmeldung der Auszubildenden zur Zwischenprüfung oder zum ersten Teil der Abschlussprüfung zur Einsicht vorgelegt und der Mangel nicht nach § 32 Abs. 2 behoben wird. </w:t>
      </w:r>
    </w:p>
    <w:p w:rsidR="00C14DAC" w:rsidRPr="00977DBF" w:rsidRDefault="00C14DAC" w:rsidP="00C14DAC">
      <w:pPr>
        <w:rPr>
          <w:rFonts w:ascii="Arial" w:hAnsi="Arial" w:cs="Arial"/>
        </w:rPr>
      </w:pPr>
      <w:r w:rsidRPr="00977DBF">
        <w:rPr>
          <w:rFonts w:ascii="Arial" w:hAnsi="Arial" w:cs="Arial"/>
        </w:rPr>
        <w:t xml:space="preserve">(3) Die nach § 34 Abs. 2 Nr. 1, 4, 6 und 7 erhobenen Daten dürfen zur Verbesserung der Ausbildungsvermittlung, zur Verbesserung der Zuverlässigkeit und Aktualität der Ausbildungsvermittlungsstatistik sowie zur Verbesserung der Feststellung von Angebot und Nachfrage auf dem Ausbildungsmarkt an die Bundesagentur für Arbeit übermittelt werden. Bei der Datenübermittlung sind dem jeweiligen Stand der Technik entsprechende Maßnahmen zur Sicherstellung von Datenschutz und Datensicherheit zu treffen, die insbesondere die Vertraulichkeit, Unversehrtheit und Zurechenbarkeit der Daten gewährleisten.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lastRenderedPageBreak/>
        <w:t xml:space="preserve">BBiG 2005 § 36 Antrag </w:t>
      </w:r>
    </w:p>
    <w:p w:rsidR="00C14DAC" w:rsidRPr="00977DBF" w:rsidRDefault="00C14DAC" w:rsidP="00C14DAC">
      <w:pPr>
        <w:rPr>
          <w:rFonts w:ascii="Arial" w:hAnsi="Arial" w:cs="Arial"/>
        </w:rPr>
      </w:pPr>
    </w:p>
    <w:p w:rsidR="001B06A2" w:rsidRPr="00977DBF" w:rsidRDefault="00C14DAC" w:rsidP="00C14DAC">
      <w:pPr>
        <w:rPr>
          <w:rFonts w:ascii="Arial" w:hAnsi="Arial" w:cs="Arial"/>
        </w:rPr>
      </w:pPr>
      <w:r w:rsidRPr="00977DBF">
        <w:rPr>
          <w:rFonts w:ascii="Arial" w:hAnsi="Arial" w:cs="Arial"/>
        </w:rPr>
        <w:t xml:space="preserve">(1) Ausbildende haben unverzüglich nach Abschluss des Berufsausbildungsvertrages die Eintragung in das Verzeichnis zu beantragen. Eine Ausfertigung der Vertragsniederschrift ist beizufügen. Entsprechendes gilt bei Änderungen des wesentlichen Vertragsinhalts. </w:t>
      </w:r>
    </w:p>
    <w:p w:rsidR="00C14DAC" w:rsidRPr="00977DBF" w:rsidRDefault="00C14DAC" w:rsidP="00C14DAC">
      <w:pPr>
        <w:rPr>
          <w:rFonts w:ascii="Arial" w:hAnsi="Arial" w:cs="Arial"/>
        </w:rPr>
      </w:pPr>
      <w:r w:rsidRPr="00977DBF">
        <w:rPr>
          <w:rFonts w:ascii="Arial" w:hAnsi="Arial" w:cs="Arial"/>
        </w:rPr>
        <w:t xml:space="preserve">(2) Ausbildende haben anzuzeigen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eine vorausgegangene allgemeine und berufliche Ausbildung der Auszubildenden,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die Bestellung von Ausbildern oder Ausbilderinnen.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37 Abschlussprüfung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In den anerkannten Ausbildungsberufen sind Abschlussprüfungen durchzuführen. Die Abschlussprüfung kann im Falle des Nichtbestehens zweimal wiederholt werden. Sofern die Abschlussprüfung in zwei zeitlich auseinander fallenden Teilen durchgeführt wird, </w:t>
      </w:r>
    </w:p>
    <w:p w:rsidR="00C14DAC" w:rsidRPr="00977DBF" w:rsidRDefault="00C14DAC" w:rsidP="00C14DAC">
      <w:pPr>
        <w:rPr>
          <w:rFonts w:ascii="Arial" w:hAnsi="Arial" w:cs="Arial"/>
        </w:rPr>
      </w:pPr>
      <w:r w:rsidRPr="00977DBF">
        <w:rPr>
          <w:rFonts w:ascii="Arial" w:hAnsi="Arial" w:cs="Arial"/>
        </w:rPr>
        <w:t xml:space="preserve">ist der erste Teil der Abschlussprüfung nicht eigenständig wiederholbar. </w:t>
      </w:r>
    </w:p>
    <w:p w:rsidR="00C14DAC" w:rsidRPr="00977DBF" w:rsidRDefault="00C14DAC" w:rsidP="00C14DAC">
      <w:pPr>
        <w:rPr>
          <w:rFonts w:ascii="Arial" w:hAnsi="Arial" w:cs="Arial"/>
        </w:rPr>
      </w:pPr>
      <w:r w:rsidRPr="00977DBF">
        <w:rPr>
          <w:rFonts w:ascii="Arial" w:hAnsi="Arial" w:cs="Arial"/>
        </w:rPr>
        <w:t xml:space="preserve">(2) Dem Prüfling ist ein Zeugnis auszustellen. Ausbildenden werden auf deren Verlangen die Ergebnisse der Abschlussprüfung der Auszubildenden übermittelt. Sofern die Abschlussprüfung in zwei zeitlich auseinander fallenden Teilen durchgeführt wird, ist das Ergebnis der Prüfungsleistungen im ersten Teil der Abschlussprüfung dem Prüfling schriftlich mitzuteilen. </w:t>
      </w:r>
    </w:p>
    <w:p w:rsidR="00C14DAC" w:rsidRPr="00977DBF" w:rsidRDefault="00C14DAC" w:rsidP="00C14DAC">
      <w:pPr>
        <w:rPr>
          <w:rFonts w:ascii="Arial" w:hAnsi="Arial" w:cs="Arial"/>
        </w:rPr>
      </w:pPr>
      <w:r w:rsidRPr="00977DBF">
        <w:rPr>
          <w:rFonts w:ascii="Arial" w:hAnsi="Arial" w:cs="Arial"/>
        </w:rPr>
        <w:t>(3) Dem Zeugnis ist auf Antrag der Auszubildenden eine englischsprachige und eine</w:t>
      </w:r>
      <w:r w:rsidR="001B06A2" w:rsidRPr="00977DBF">
        <w:rPr>
          <w:rFonts w:ascii="Arial" w:hAnsi="Arial" w:cs="Arial"/>
        </w:rPr>
        <w:t xml:space="preserve"> </w:t>
      </w:r>
      <w:r w:rsidRPr="00977DBF">
        <w:rPr>
          <w:rFonts w:ascii="Arial" w:hAnsi="Arial" w:cs="Arial"/>
        </w:rPr>
        <w:t xml:space="preserve">französischsprachige Übersetzung beizufügen. Auf Antrag der Auszubildenden kann das Ergebnis berufsschulischer Leistungsfeststellungen auf dem Zeugnis ausgewiesen werden. </w:t>
      </w:r>
    </w:p>
    <w:p w:rsidR="00C14DAC" w:rsidRPr="00977DBF" w:rsidRDefault="00C14DAC" w:rsidP="00C14DAC">
      <w:pPr>
        <w:rPr>
          <w:rFonts w:ascii="Arial" w:hAnsi="Arial" w:cs="Arial"/>
        </w:rPr>
      </w:pPr>
      <w:r w:rsidRPr="00977DBF">
        <w:rPr>
          <w:rFonts w:ascii="Arial" w:hAnsi="Arial" w:cs="Arial"/>
        </w:rPr>
        <w:t xml:space="preserve">(4) Die Abschlussprüfung ist für Auszubildende gebührenfrei. </w:t>
      </w:r>
    </w:p>
    <w:p w:rsidR="00007AA7" w:rsidRPr="00977DBF" w:rsidRDefault="00007AA7"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38 Prüfungsgegenstand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Durch die Abschlussprüfung ist festzustellen, ob der Prüfling die berufliche Handlungsfähigkeit erworben hat. In ihr soll der Prüfling nachweisen, dass er die erforderlichen beruflichen Fertigkeiten beherrscht, die notwendigen beruflichen Kenntnisse und Fähigkeiten besitzt und mit dem im Berufsschulunterricht zu vermittelnden, für die Berufsausbildung wesentlichen Lehrstoff vertraut ist. Die Ausbildungsordnung ist zugrunde zu legen.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39 Prüfungsausschüsse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Für die Abnahme der Abschlussprüfung errichtet die zuständige Stelle Prüfungsausschüsse. Mehrere zuständige Stellen können bei einer von ihnen gemeinsame Prüfungsausschüsse errichten. </w:t>
      </w:r>
    </w:p>
    <w:p w:rsidR="00C14DAC" w:rsidRPr="00977DBF" w:rsidRDefault="00C14DAC" w:rsidP="00C14DAC">
      <w:pPr>
        <w:rPr>
          <w:rFonts w:ascii="Arial" w:hAnsi="Arial" w:cs="Arial"/>
        </w:rPr>
      </w:pPr>
      <w:r w:rsidRPr="00977DBF">
        <w:rPr>
          <w:rFonts w:ascii="Arial" w:hAnsi="Arial" w:cs="Arial"/>
        </w:rPr>
        <w:t xml:space="preserve">(2) Der Prüfungsausschuss kann zur Bewertung einzelner, nicht mündlich zu erbringender Prüfungsleistungen gutachterliche Stellungnahmen Dritter, insbesondere berufsbildender Schulen, einholen. </w:t>
      </w:r>
    </w:p>
    <w:p w:rsidR="00C14DAC" w:rsidRPr="00977DBF" w:rsidRDefault="00C14DAC" w:rsidP="00C14DAC">
      <w:pPr>
        <w:rPr>
          <w:rFonts w:ascii="Arial" w:hAnsi="Arial" w:cs="Arial"/>
        </w:rPr>
      </w:pPr>
      <w:r w:rsidRPr="00977DBF">
        <w:rPr>
          <w:rFonts w:ascii="Arial" w:hAnsi="Arial" w:cs="Arial"/>
        </w:rPr>
        <w:t xml:space="preserve">(3) Im Rahmen der Begutachtung nach Absatz 2 sind die wesentlichen Abläufe zu dokumentieren und die für die Bewertung erheblichen Tatsachen festzuhalten.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40 Zusammensetzung, Berufung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(1) Der Prüfungsausschuss besteht aus mindestens drei Mitgliedern. Die Mitglieder müssen für die Prüfungsgebiete sachkundig und für die Mitwirkung im Prüfungswesen</w:t>
      </w:r>
      <w:r w:rsidR="001B06A2" w:rsidRPr="00977DBF">
        <w:rPr>
          <w:rFonts w:ascii="Arial" w:hAnsi="Arial" w:cs="Arial"/>
        </w:rPr>
        <w:t xml:space="preserve"> </w:t>
      </w:r>
      <w:r w:rsidRPr="00977DBF">
        <w:rPr>
          <w:rFonts w:ascii="Arial" w:hAnsi="Arial" w:cs="Arial"/>
        </w:rPr>
        <w:t xml:space="preserve">geeignet sein. </w:t>
      </w:r>
    </w:p>
    <w:p w:rsidR="00C14DAC" w:rsidRPr="00977DBF" w:rsidRDefault="00C14DAC" w:rsidP="00C14DAC">
      <w:pPr>
        <w:rPr>
          <w:rFonts w:ascii="Arial" w:hAnsi="Arial" w:cs="Arial"/>
        </w:rPr>
      </w:pPr>
      <w:r w:rsidRPr="00977DBF">
        <w:rPr>
          <w:rFonts w:ascii="Arial" w:hAnsi="Arial" w:cs="Arial"/>
        </w:rPr>
        <w:t xml:space="preserve">(2) Dem Prüfungsausschuss müssen als Mitglieder Beauftragte der Arbeitgeber und der Arbeitnehmer in gleicher Zahl sowie mindestens eine Lehrkraft einer berufsbildenden Schule angehören. Mindestens zwei Drittel der Gesamtzahl der Mitglieder müssen Beauftragte der Arbeitgeber und der Arbeitnehmer sein. Die Mitglieder haben Stellvertreter oder Stellvertreterinnen. </w:t>
      </w:r>
    </w:p>
    <w:p w:rsidR="00C14DAC" w:rsidRPr="00977DBF" w:rsidRDefault="00C14DAC" w:rsidP="00C14DAC">
      <w:pPr>
        <w:rPr>
          <w:rFonts w:ascii="Arial" w:hAnsi="Arial" w:cs="Arial"/>
        </w:rPr>
      </w:pPr>
      <w:r w:rsidRPr="00977DBF">
        <w:rPr>
          <w:rFonts w:ascii="Arial" w:hAnsi="Arial" w:cs="Arial"/>
        </w:rPr>
        <w:t>(3) Die Mitglieder werden von der zuständigen Stelle längstens für fünf Jahre berufen. Die Beauftragten der Arbeitnehmer werden auf Vorschlag der im Bezirk der zuständigen Stelle bestehenden Gewerkschaften und selbständigen Vereinigungen von Arbeitnehmern mit sozial-</w:t>
      </w:r>
      <w:r w:rsidR="001B06A2" w:rsidRPr="00977DBF">
        <w:rPr>
          <w:rFonts w:ascii="Arial" w:hAnsi="Arial" w:cs="Arial"/>
        </w:rPr>
        <w:t xml:space="preserve"> o</w:t>
      </w:r>
      <w:r w:rsidRPr="00977DBF">
        <w:rPr>
          <w:rFonts w:ascii="Arial" w:hAnsi="Arial" w:cs="Arial"/>
        </w:rPr>
        <w:t xml:space="preserve">der berufspolitischer Zwecksetzung berufen. Die Lehrkraft einer berufsbildenden Schule wird im </w:t>
      </w:r>
      <w:r w:rsidRPr="00977DBF">
        <w:rPr>
          <w:rFonts w:ascii="Arial" w:hAnsi="Arial" w:cs="Arial"/>
        </w:rPr>
        <w:lastRenderedPageBreak/>
        <w:t xml:space="preserve">Einvernehmen mit der Schulaufsichtsbehörde oder der von ihr bestimmten Stelle berufen. Werden Mitglieder nicht oder nicht in ausreichender Zahl innerhalb einer von der zuständigen Stelle gesetzten angemessenen Frist vorgeschlagen, so beruft die zuständige Stelle insoweit nach pflichtgemäßem Ermessen. Die Mitglieder der Prüfungsausschüsse können nach Anhören der an ihrer Berufung Beteiligten aus wichtigem Grund abberufen werden. Die Sätze 1 bis 5 gelten für die stellvertretenden Mitglieder entsprechend. </w:t>
      </w:r>
    </w:p>
    <w:p w:rsidR="00C14DAC" w:rsidRPr="00977DBF" w:rsidRDefault="00C14DAC" w:rsidP="00C14DAC">
      <w:pPr>
        <w:rPr>
          <w:rFonts w:ascii="Arial" w:hAnsi="Arial" w:cs="Arial"/>
        </w:rPr>
      </w:pPr>
      <w:r w:rsidRPr="00977DBF">
        <w:rPr>
          <w:rFonts w:ascii="Arial" w:hAnsi="Arial" w:cs="Arial"/>
        </w:rPr>
        <w:t xml:space="preserve">(4) Die Tätigkeit im Prüfungsausschuss ist ehrenamtlich. Für bare Auslagen und für Zeitversäumnis ist, soweit eine Entschädigung nicht von anderer Seite gewährt wird, eine angemessene Entschädigung zu zahlen, deren Höhe von der zuständigen Stelle mit Genehmigung der obersten Landesbehörde festgesetzt wird. </w:t>
      </w:r>
    </w:p>
    <w:p w:rsidR="00C14DAC" w:rsidRPr="00977DBF" w:rsidRDefault="00C14DAC" w:rsidP="00C14DAC">
      <w:pPr>
        <w:rPr>
          <w:rFonts w:ascii="Arial" w:hAnsi="Arial" w:cs="Arial"/>
        </w:rPr>
      </w:pPr>
      <w:r w:rsidRPr="00977DBF">
        <w:rPr>
          <w:rFonts w:ascii="Arial" w:hAnsi="Arial" w:cs="Arial"/>
        </w:rPr>
        <w:t xml:space="preserve">(5) Von Absatz 2 darf nur abgewichen werden, wenn anderenfalls die erforderliche Zahl von Mitgliedern des Prüfungsausschusses nicht berufen werden kann.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41 Vorsitz, Beschlussfähigkeit, Abstimmung </w:t>
      </w:r>
    </w:p>
    <w:p w:rsidR="00C14DAC" w:rsidRPr="00977DBF" w:rsidRDefault="00C14DAC" w:rsidP="00C14DAC">
      <w:pPr>
        <w:rPr>
          <w:rFonts w:ascii="Arial" w:hAnsi="Arial" w:cs="Arial"/>
        </w:rPr>
      </w:pPr>
    </w:p>
    <w:p w:rsidR="00F66970" w:rsidRPr="00977DBF" w:rsidRDefault="00C14DAC" w:rsidP="00C14DAC">
      <w:pPr>
        <w:rPr>
          <w:rFonts w:ascii="Arial" w:hAnsi="Arial" w:cs="Arial"/>
        </w:rPr>
      </w:pPr>
      <w:r w:rsidRPr="00977DBF">
        <w:rPr>
          <w:rFonts w:ascii="Arial" w:hAnsi="Arial" w:cs="Arial"/>
        </w:rPr>
        <w:t xml:space="preserve">(1) Der Prüfungsausschuss wählt ein Mitglied, das den Vorsitz führt, und ein weiteres Mitglied, das den Vorsitz stellvertretend übernimmt. Der Vorsitz und das ihn stellvertretende Mitglied sollen nicht derselben Mitgliedergruppe angehören. </w:t>
      </w:r>
    </w:p>
    <w:p w:rsidR="00C14DAC" w:rsidRPr="00977DBF" w:rsidRDefault="00C14DAC" w:rsidP="00C14DAC">
      <w:pPr>
        <w:rPr>
          <w:rFonts w:ascii="Arial" w:hAnsi="Arial" w:cs="Arial"/>
        </w:rPr>
      </w:pPr>
      <w:r w:rsidRPr="00977DBF">
        <w:rPr>
          <w:rFonts w:ascii="Arial" w:hAnsi="Arial" w:cs="Arial"/>
        </w:rPr>
        <w:t xml:space="preserve">(2) Der Prüfungsausschuss ist beschlussfähig, wenn zwei Drittel der Mitglieder, mindestens drei, mitwirken. Er beschließt mit der Mehrheit der abgegebenen Stimmen. Bei Stimmengleichheit gibt die Stimme des </w:t>
      </w:r>
      <w:proofErr w:type="spellStart"/>
      <w:r w:rsidRPr="00977DBF">
        <w:rPr>
          <w:rFonts w:ascii="Arial" w:hAnsi="Arial" w:cs="Arial"/>
        </w:rPr>
        <w:t>vorsitzenden</w:t>
      </w:r>
      <w:proofErr w:type="spellEnd"/>
      <w:r w:rsidRPr="00977DBF">
        <w:rPr>
          <w:rFonts w:ascii="Arial" w:hAnsi="Arial" w:cs="Arial"/>
        </w:rPr>
        <w:t xml:space="preserve"> Mitglieds den Ausschlag.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42 Beschlussfassung, Bewertung der Abschlussprüfung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Beschlüsse über die Noten zur Bewertung einzelner Prüfungsleistungen, der Prüfung insgesamt sowie über das Bestehen und Nichtbestehen der Abschlussprüfung werden durch den Prüfungsausschuss gefasst. </w:t>
      </w:r>
    </w:p>
    <w:p w:rsidR="00C14DAC" w:rsidRPr="00977DBF" w:rsidRDefault="00C14DAC" w:rsidP="00C14DAC">
      <w:pPr>
        <w:rPr>
          <w:rFonts w:ascii="Arial" w:hAnsi="Arial" w:cs="Arial"/>
        </w:rPr>
      </w:pPr>
      <w:r w:rsidRPr="00977DBF">
        <w:rPr>
          <w:rFonts w:ascii="Arial" w:hAnsi="Arial" w:cs="Arial"/>
        </w:rPr>
        <w:t xml:space="preserve">(2) Zur Vorbereitung der Beschlussfassung nach Absatz 1 kann der Vorsitz mindestens zwei Mitglieder mit der Bewertung einzelner, nicht mündlich zu erbringender Prüfungsleistungen beauftragen. Die Beauftragten sollen nicht derselben Mitgliedergruppe angehören. </w:t>
      </w:r>
    </w:p>
    <w:p w:rsidR="00C14DAC" w:rsidRPr="00977DBF" w:rsidRDefault="00C14DAC" w:rsidP="00C14DAC">
      <w:pPr>
        <w:rPr>
          <w:rFonts w:ascii="Arial" w:hAnsi="Arial" w:cs="Arial"/>
        </w:rPr>
      </w:pPr>
      <w:r w:rsidRPr="00977DBF">
        <w:rPr>
          <w:rFonts w:ascii="Arial" w:hAnsi="Arial" w:cs="Arial"/>
        </w:rPr>
        <w:t xml:space="preserve">(3) Die nach Absatz 2 beauftragten Mitglieder dokumentieren die wesentlichen Abläufe und halten die für die Bewertung erheblichen Tatsachen fest. </w:t>
      </w:r>
    </w:p>
    <w:p w:rsidR="00924105" w:rsidRPr="00977DBF" w:rsidRDefault="00924105" w:rsidP="00C14DAC">
      <w:pPr>
        <w:rPr>
          <w:rFonts w:ascii="Arial" w:hAnsi="Arial" w:cs="Arial"/>
        </w:rPr>
      </w:pP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43 Zulassung zur Abschlussprüfung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Zur Abschlussprüfung ist zuzulassen,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wer die Ausbildungszeit zurückgelegt hat oder wessen Ausbildungszeit nicht später als zwei Monate nach dem Prüfungstermin endet,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wer an vorgeschriebenen Zwischenprüfungen teilgenommen sowie vorgeschriebene schriftliche Ausbildungsnachweise geführt hat und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wessen Berufsausbildungsverhältnis in das Verzeichnis der Berufsausbildungsverhältnisse eingetragen oder aus einem Grund nicht eingetragen ist, den weder die Auszubildenden noch deren gesetzliche Vertreter oder Vertreterinnen zu vertreten haben. </w:t>
      </w:r>
    </w:p>
    <w:p w:rsidR="00C14DAC" w:rsidRPr="00977DBF" w:rsidRDefault="00C14DAC" w:rsidP="00C14DAC">
      <w:pPr>
        <w:rPr>
          <w:rFonts w:ascii="Arial" w:hAnsi="Arial" w:cs="Arial"/>
        </w:rPr>
      </w:pPr>
      <w:r w:rsidRPr="00977DBF">
        <w:rPr>
          <w:rFonts w:ascii="Arial" w:hAnsi="Arial" w:cs="Arial"/>
        </w:rPr>
        <w:t xml:space="preserve">(2) Zur Abschlussprüfung ist ferner zuzulassen, wer in einer berufsbildenden Schule oder einer sonstigen Berufsbildungseinrichtung ausgebildet worden ist, wenn dieser Bildungsgang der Berufsausbildung in einem anerkannten Ausbildungsberuf entspricht. </w:t>
      </w:r>
    </w:p>
    <w:p w:rsidR="00C14DAC" w:rsidRPr="00977DBF" w:rsidRDefault="00C14DAC" w:rsidP="00C14DAC">
      <w:pPr>
        <w:rPr>
          <w:rFonts w:ascii="Arial" w:hAnsi="Arial" w:cs="Arial"/>
        </w:rPr>
      </w:pPr>
      <w:r w:rsidRPr="00977DBF">
        <w:rPr>
          <w:rFonts w:ascii="Arial" w:hAnsi="Arial" w:cs="Arial"/>
        </w:rPr>
        <w:t xml:space="preserve">Ein Bildungsgang entspricht der Berufsausbildung in einem anerkannten Ausbildungsberuf, wenn er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nach Inhalt, Anforderung und zeitlichem Umfang der jeweiligen Ausbildungsordnung gleichwertig ist,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systematisch, insbesondere im Rahmen einer sachlichen und zeitlichen Gliederung, durchgeführt wird und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lastRenderedPageBreak/>
        <w:t xml:space="preserve">durch Lernortkooperation einen angemessenen Anteil an fachpraktischer Ausbildung gewährleistet. </w:t>
      </w:r>
    </w:p>
    <w:p w:rsidR="00C14DAC" w:rsidRPr="00977DBF" w:rsidRDefault="00C14DAC" w:rsidP="00C14DAC">
      <w:pPr>
        <w:rPr>
          <w:rFonts w:ascii="Arial" w:hAnsi="Arial" w:cs="Arial"/>
        </w:rPr>
      </w:pPr>
      <w:r w:rsidRPr="00977DBF">
        <w:rPr>
          <w:rFonts w:ascii="Arial" w:hAnsi="Arial" w:cs="Arial"/>
        </w:rPr>
        <w:t xml:space="preserve">Die Landesregierungen werden ermächtigt, im Benehmen mit dem Landesausschuss für Berufsbildung durch Rechtsverordnung zu bestimmen, welche Bildungsgänge die Voraussetzungen der Sätze 1 und 2 erfüllen. Die Ermächtigung kann durch Rechtsverordnung auf oberste Landesbehörden weiter übertragen werden.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44 Zulassung zur Abschlussprüfung bei zeitlich auseinander fallenden Teilen </w:t>
      </w:r>
    </w:p>
    <w:p w:rsidR="00C14DAC" w:rsidRPr="00977DBF" w:rsidRDefault="00C14DAC" w:rsidP="00C14DAC">
      <w:pPr>
        <w:rPr>
          <w:rFonts w:ascii="Arial" w:hAnsi="Arial" w:cs="Arial"/>
        </w:rPr>
      </w:pPr>
    </w:p>
    <w:p w:rsidR="00F66970" w:rsidRPr="00977DBF" w:rsidRDefault="00C14DAC" w:rsidP="00C14DAC">
      <w:pPr>
        <w:rPr>
          <w:rFonts w:ascii="Arial" w:hAnsi="Arial" w:cs="Arial"/>
        </w:rPr>
      </w:pPr>
      <w:r w:rsidRPr="00977DBF">
        <w:rPr>
          <w:rFonts w:ascii="Arial" w:hAnsi="Arial" w:cs="Arial"/>
        </w:rPr>
        <w:t xml:space="preserve">(1) Sofern die Abschlussprüfung in zwei zeitlich auseinander fallenden Teilen durchgeführt wird, ist über die Zulassung jeweils gesondert zu entscheiden. </w:t>
      </w:r>
    </w:p>
    <w:p w:rsidR="00C14DAC" w:rsidRPr="00977DBF" w:rsidRDefault="00C14DAC" w:rsidP="00C14DAC">
      <w:pPr>
        <w:rPr>
          <w:rFonts w:ascii="Arial" w:hAnsi="Arial" w:cs="Arial"/>
        </w:rPr>
      </w:pPr>
      <w:r w:rsidRPr="00977DBF">
        <w:rPr>
          <w:rFonts w:ascii="Arial" w:hAnsi="Arial" w:cs="Arial"/>
        </w:rPr>
        <w:t xml:space="preserve">(2) Zum ersten Teil der Abschlussprüfung ist zuzulassen, wer die in der Ausbildungsordnung vorgeschriebene, erforderliche Ausbildungszeit zurückgelegt hat und die Voraussetzungen des § 43 Abs. 1 Nr. 2 und 3 erfüllt. </w:t>
      </w:r>
    </w:p>
    <w:p w:rsidR="00C14DAC" w:rsidRPr="00977DBF" w:rsidRDefault="00C14DAC" w:rsidP="00C14DAC">
      <w:pPr>
        <w:rPr>
          <w:rFonts w:ascii="Arial" w:hAnsi="Arial" w:cs="Arial"/>
        </w:rPr>
      </w:pPr>
      <w:r w:rsidRPr="00977DBF">
        <w:rPr>
          <w:rFonts w:ascii="Arial" w:hAnsi="Arial" w:cs="Arial"/>
        </w:rPr>
        <w:t xml:space="preserve">(3) Zum zweiten Teil der Abschlussprüfung ist zuzulassen, wer über die Voraussetzungen in § 43 Abs. 1 hinaus am ersten Teil der Abschlussprüfung teilgenommen hat. Dies gilt nicht, wenn Auszubildende aus Gründen, die sie nicht zu vertreten haben, am ersten Teil der Abschlussprüfung nicht teilgenommen haben. In diesem Fall ist der erste Teil der Abschlussprüfung zusammen mit dem zweiten Teil abzulegen. </w:t>
      </w:r>
    </w:p>
    <w:p w:rsidR="00924105" w:rsidRPr="00977DBF" w:rsidRDefault="00924105"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45 Zulassung in besonderen Fällen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Auszubildende können nach Anhörung der Ausbildenden und der Berufsschule vor Ablauf ihrer Ausbildungszeit zur Abschlussprüfung zugelassen werden, wenn ihre Leistungen dies rechtfertigen. </w:t>
      </w:r>
    </w:p>
    <w:p w:rsidR="00C14DAC" w:rsidRPr="00977DBF" w:rsidRDefault="00C14DAC" w:rsidP="00C14DAC">
      <w:pPr>
        <w:rPr>
          <w:rFonts w:ascii="Arial" w:hAnsi="Arial" w:cs="Arial"/>
        </w:rPr>
      </w:pPr>
      <w:r w:rsidRPr="00977DBF">
        <w:rPr>
          <w:rFonts w:ascii="Arial" w:hAnsi="Arial" w:cs="Arial"/>
        </w:rPr>
        <w:t xml:space="preserve">(2) Zur Abschlussprüfung ist auch zuzulassen, wer nachweist, dass er mindestens das Eineinhalbfache der Zeit, die als Ausbildungszeit vorgeschrieben ist, in dem Beruf tätig gewesen ist, in dem die Prüfung abgelegt werden soll. Als Zeiten der Berufstätigkeit gelten auch Ausbildungszeiten in einem anderen, einschlägigen Ausbildungsberuf. Vom Nachweis der Mindestzeit nach Satz 1 kann ganz oder teilweise abgesehen werden, wenn durch Vorlage von Zeugnissen oder auf andere Weise glaubhaft gemacht wird, dass der Bewerber oder die Bewerberin die berufliche Handlungsfähigkeit erworben hat, die die Zulassung zur Prüfung rechtfertigt. Ausländische Bildungsabschlüsse und Zeiten der Berufstätigkeit im Ausland sind dabei zu berücksichtigen. </w:t>
      </w:r>
    </w:p>
    <w:p w:rsidR="00C14DAC" w:rsidRPr="00977DBF" w:rsidRDefault="00C14DAC" w:rsidP="00C14DAC">
      <w:pPr>
        <w:rPr>
          <w:rFonts w:ascii="Arial" w:hAnsi="Arial" w:cs="Arial"/>
        </w:rPr>
      </w:pPr>
      <w:r w:rsidRPr="00977DBF">
        <w:rPr>
          <w:rFonts w:ascii="Arial" w:hAnsi="Arial" w:cs="Arial"/>
        </w:rPr>
        <w:t xml:space="preserve">(3) Soldaten oder Soldatinnen auf Zeit und ehemalige Soldaten oder Soldatinnen sind nach Absatz 2 Satz 3 zur Abschlussprüfung zuzulassen, wenn das Bundesministerium der Verteidigung oder die von ihm bestimmte Stelle bescheinigt, dass der Bewerber oder die Bewerberin berufliche Fertigkeiten, Kenntnisse und Fähigkeiten erworben hat, welche die Zulassung zur Prüfung rechtfertigen.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46 Entscheidung über die Zulassung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Über die Zulassung zur Abschlussprüfung entscheidet die zuständige Stelle. Hält sie die Zulassungsvoraussetzungen nicht für gegeben, so entscheidet der Prüfungsausschuss. </w:t>
      </w:r>
    </w:p>
    <w:p w:rsidR="00F66970" w:rsidRPr="00977DBF" w:rsidRDefault="00C14DAC" w:rsidP="00C14DAC">
      <w:pPr>
        <w:rPr>
          <w:rFonts w:ascii="Arial" w:hAnsi="Arial" w:cs="Arial"/>
        </w:rPr>
      </w:pPr>
      <w:r w:rsidRPr="00977DBF">
        <w:rPr>
          <w:rFonts w:ascii="Arial" w:hAnsi="Arial" w:cs="Arial"/>
        </w:rPr>
        <w:t xml:space="preserve">(2) Auszubildenden, die Elternzeit in Anspruch genommen haben, darf bei der Entscheidung über die Zulassung hieraus kein Nachteil erwachsen. </w:t>
      </w:r>
    </w:p>
    <w:p w:rsidR="00F66970" w:rsidRPr="00977DBF" w:rsidRDefault="00F66970"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47 Prüfungsordnung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Die zuständige Stelle hat eine Prüfungsordnung für die Abschlussprüfung zu erlassen. Die Prüfungsordnung bedarf der Genehmigung der zuständigen obersten Landesbehörde. </w:t>
      </w:r>
    </w:p>
    <w:p w:rsidR="00C14DAC" w:rsidRPr="00977DBF" w:rsidRDefault="00C14DAC" w:rsidP="00C14DAC">
      <w:pPr>
        <w:rPr>
          <w:rFonts w:ascii="Arial" w:hAnsi="Arial" w:cs="Arial"/>
        </w:rPr>
      </w:pPr>
      <w:r w:rsidRPr="00977DBF">
        <w:rPr>
          <w:rFonts w:ascii="Arial" w:hAnsi="Arial" w:cs="Arial"/>
        </w:rPr>
        <w:t xml:space="preserve">(2) Die Prüfungsordnung muss die Zulassung, die Gliederung der Prüfung, die Bewertungsmaßstäbe, die Erteilung der Prüfungszeugnisse, die Folgen von Verstößen gegen die Prüfungsordnung und die Wiederholungsprüfung regeln. Sie kann vorsehen, dass Prüfungsaufgaben, die überregional oder von einem Aufgabenerstellungsausschuss bei der zuständigen Stelle erstellt oder ausgewählt werden, zu übernehmen sind, sofern diese Aufgaben von Gremien erstellt oder ausgewählt werden, die entsprechend § 40 Abs. 2 zusammengesetzt sind. </w:t>
      </w:r>
    </w:p>
    <w:p w:rsidR="00C14DAC" w:rsidRPr="00977DBF" w:rsidRDefault="00C14DAC" w:rsidP="00C14DAC">
      <w:pPr>
        <w:rPr>
          <w:rFonts w:ascii="Arial" w:hAnsi="Arial" w:cs="Arial"/>
        </w:rPr>
      </w:pPr>
      <w:r w:rsidRPr="00977DBF">
        <w:rPr>
          <w:rFonts w:ascii="Arial" w:hAnsi="Arial" w:cs="Arial"/>
        </w:rPr>
        <w:t xml:space="preserve">(3) Der Hauptausschuss des Bundesinstituts für Berufsbildung erlässt für die Prüfungsordnung Richtlinien. </w:t>
      </w:r>
    </w:p>
    <w:p w:rsidR="00924105" w:rsidRPr="00977DBF" w:rsidRDefault="00924105" w:rsidP="00C14DAC">
      <w:pPr>
        <w:rPr>
          <w:rFonts w:ascii="Arial" w:hAnsi="Arial" w:cs="Arial"/>
        </w:rPr>
      </w:pP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lastRenderedPageBreak/>
        <w:t xml:space="preserve">BBiG 2005 § 48 Zwischenprüfungen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Während der Berufsausbildung ist zur Ermittlung des Ausbildungsstandes eine Zwischenprüfung entsprechend der Ausbildungsordnung durchzuführen. Die §§ 37 bis 39 gelten entsprechend. </w:t>
      </w:r>
    </w:p>
    <w:p w:rsidR="00C14DAC" w:rsidRPr="00977DBF" w:rsidRDefault="00C14DAC" w:rsidP="00C14DAC">
      <w:pPr>
        <w:rPr>
          <w:rFonts w:ascii="Arial" w:hAnsi="Arial" w:cs="Arial"/>
        </w:rPr>
      </w:pPr>
      <w:r w:rsidRPr="00977DBF">
        <w:rPr>
          <w:rFonts w:ascii="Arial" w:hAnsi="Arial" w:cs="Arial"/>
        </w:rPr>
        <w:t xml:space="preserve">(2) Sofern die Ausbildungsordnung vorsieht, dass die Abschlussprüfung in zwei zeitlich auseinander fallenden Teilen durchgeführt wird, findet Absatz 1 keine Anwendung.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49 Zusatzqualifikationen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Zusätzliche berufliche Fertigkeiten, Kenntnisse und Fähigkeiten nach § 5 Abs. 2 Nr. 5 werden gesondert geprüft und bescheinigt. Das Ergebnis der Prüfung nach § 37 bleibt unberührt. </w:t>
      </w:r>
    </w:p>
    <w:p w:rsidR="00C14DAC" w:rsidRPr="00977DBF" w:rsidRDefault="00C14DAC" w:rsidP="00C14DAC">
      <w:pPr>
        <w:rPr>
          <w:rFonts w:ascii="Arial" w:hAnsi="Arial" w:cs="Arial"/>
        </w:rPr>
      </w:pPr>
      <w:r w:rsidRPr="00977DBF">
        <w:rPr>
          <w:rFonts w:ascii="Arial" w:hAnsi="Arial" w:cs="Arial"/>
        </w:rPr>
        <w:t xml:space="preserve">(2) § 37 Abs. 3 und 4 sowie die §§ 39 bis 42 und 47 gelten entsprechend. </w:t>
      </w:r>
    </w:p>
    <w:p w:rsidR="00924105" w:rsidRPr="00977DBF" w:rsidRDefault="00924105"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50 Gleichstellung von Prüfungszeugnissen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Das Bundesministerium für Wirtschaft und Technologie oder das sonst zuständige Fachministerium kann im Einvernehmen mit dem Bundesministerium für Bildung und Forschung nach Anhörung des Hauptausschusses des Bundesinstituts für Berufsbildung durch Rechtsverordnung außerhalb des Anwendungsbereichs dieses Gesetzes erworbene Prüfungszeugnisse den entsprechenden Zeugnissen über das Bestehen der Abschlussprüfung gleichstellen, wenn die Berufsausbildung und die in der Prüfung nachzuweisenden beruflichen Fertigkeiten, Kenntnisse und Fähigkeiten gleichwertig sind. </w:t>
      </w:r>
    </w:p>
    <w:p w:rsidR="00C14DAC" w:rsidRPr="00977DBF" w:rsidRDefault="00C14DAC" w:rsidP="00C14DAC">
      <w:pPr>
        <w:rPr>
          <w:rFonts w:ascii="Arial" w:hAnsi="Arial" w:cs="Arial"/>
        </w:rPr>
      </w:pPr>
      <w:r w:rsidRPr="00977DBF">
        <w:rPr>
          <w:rFonts w:ascii="Arial" w:hAnsi="Arial" w:cs="Arial"/>
        </w:rPr>
        <w:t xml:space="preserve">(2) Das Bundesministerium für Wirtschaft und Technologie oder das sonst zuständige Fachministerium kann im Einvernehmen mit dem Bundesministerium für Bildung und Forschung nach Anhörung des Hauptausschusses des Bundesinstituts für Berufsbildung durch Rechtsverordnung im Ausland erworbene Prüfungszeugnisse den entsprechenden Zeugnissen über das Bestehen der Abschlussprüfung gleichstellen, wenn die in der Prüfung nachzuweisenden beruflichen Fertigkeiten, Kenntnisse und Fähigkeiten gleichwertig sind.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51 Interessenvertretung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(1) Auszubildende, deren praktische Berufsbildung in einer sonstigen Berufsbildungseinrichtung außerhalb der schulischen und betrieblichen Berufsbildung (§ 2 Abs. 1 Nr. 3) mit in der Regel mindestens fünf Auszubildenden stattfindet und die nicht wahlberechtigt zum Betriebsrat nach § 7 des Betriebsverfassungsgesetzes, zur Jugend-</w:t>
      </w:r>
      <w:r w:rsidR="00F66970" w:rsidRPr="00977DBF">
        <w:rPr>
          <w:rFonts w:ascii="Arial" w:hAnsi="Arial" w:cs="Arial"/>
        </w:rPr>
        <w:t xml:space="preserve"> </w:t>
      </w:r>
      <w:r w:rsidRPr="00977DBF">
        <w:rPr>
          <w:rFonts w:ascii="Arial" w:hAnsi="Arial" w:cs="Arial"/>
        </w:rPr>
        <w:t xml:space="preserve">und Auszubildendenvertretung nach § 60 des Betriebsverfassungsgesetzes oder zur Mitwirkungsvertretung nach § 36 des Neunten Buches Sozialgesetzbuch sind (außerbetriebliche Auszubildende), wählen eine besondere Interessenvertretung. </w:t>
      </w:r>
    </w:p>
    <w:p w:rsidR="00C14DAC" w:rsidRPr="00977DBF" w:rsidRDefault="00C14DAC" w:rsidP="00C14DAC">
      <w:pPr>
        <w:rPr>
          <w:rFonts w:ascii="Arial" w:hAnsi="Arial" w:cs="Arial"/>
        </w:rPr>
      </w:pPr>
      <w:r w:rsidRPr="00977DBF">
        <w:rPr>
          <w:rFonts w:ascii="Arial" w:hAnsi="Arial" w:cs="Arial"/>
        </w:rPr>
        <w:t xml:space="preserve">(2) Absatz 1 findet keine Anwendung auf Berufsbildungseinrichtungen von Religionsgemeinschaften sowie auf andere Berufsbildungseinrichtungen, soweit sie eigene gleichwertige Regelungen getroffen haben. </w:t>
      </w:r>
    </w:p>
    <w:sectPr w:rsidR="00C14DAC" w:rsidRPr="00977DBF" w:rsidSect="00977DBF">
      <w:headerReference w:type="even" r:id="rId7"/>
      <w:headerReference w:type="default" r:id="rId8"/>
      <w:footerReference w:type="even" r:id="rId9"/>
      <w:footerReference w:type="default" r:id="rId10"/>
      <w:headerReference w:type="first" r:id="rId11"/>
      <w:footerReference w:type="first" r:id="rId12"/>
      <w:pgSz w:w="11906" w:h="16838"/>
      <w:pgMar w:top="1418"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990" w:rsidRDefault="00C65990" w:rsidP="000353CC">
      <w:r>
        <w:separator/>
      </w:r>
    </w:p>
  </w:endnote>
  <w:endnote w:type="continuationSeparator" w:id="0">
    <w:p w:rsidR="00C65990" w:rsidRDefault="00C65990" w:rsidP="00035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8A5" w:rsidRDefault="005658A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8A5" w:rsidRDefault="005658A5">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8A5" w:rsidRDefault="005658A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990" w:rsidRDefault="00C65990" w:rsidP="000353CC">
      <w:r>
        <w:separator/>
      </w:r>
    </w:p>
  </w:footnote>
  <w:footnote w:type="continuationSeparator" w:id="0">
    <w:p w:rsidR="00C65990" w:rsidRDefault="00C65990" w:rsidP="000353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8A5" w:rsidRDefault="005658A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8A5" w:rsidRDefault="005658A5">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8A5" w:rsidRDefault="005658A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DAC"/>
    <w:rsid w:val="00007AA7"/>
    <w:rsid w:val="000353CC"/>
    <w:rsid w:val="00063935"/>
    <w:rsid w:val="00142E0D"/>
    <w:rsid w:val="001679C1"/>
    <w:rsid w:val="0017373E"/>
    <w:rsid w:val="001B06A2"/>
    <w:rsid w:val="001B618F"/>
    <w:rsid w:val="001D61F8"/>
    <w:rsid w:val="00221F4E"/>
    <w:rsid w:val="002C660F"/>
    <w:rsid w:val="0038156E"/>
    <w:rsid w:val="003C7B9C"/>
    <w:rsid w:val="00436BA7"/>
    <w:rsid w:val="005658A5"/>
    <w:rsid w:val="00586AE6"/>
    <w:rsid w:val="005E06A5"/>
    <w:rsid w:val="006173F9"/>
    <w:rsid w:val="00677A77"/>
    <w:rsid w:val="006C296C"/>
    <w:rsid w:val="00817A7A"/>
    <w:rsid w:val="00842D31"/>
    <w:rsid w:val="00891B01"/>
    <w:rsid w:val="008E68C2"/>
    <w:rsid w:val="00924105"/>
    <w:rsid w:val="00924A73"/>
    <w:rsid w:val="00977DBF"/>
    <w:rsid w:val="00A25905"/>
    <w:rsid w:val="00AB2068"/>
    <w:rsid w:val="00AD497E"/>
    <w:rsid w:val="00B17A65"/>
    <w:rsid w:val="00B316E7"/>
    <w:rsid w:val="00B55E6C"/>
    <w:rsid w:val="00B657E2"/>
    <w:rsid w:val="00BB12AA"/>
    <w:rsid w:val="00BC6E5D"/>
    <w:rsid w:val="00C101EC"/>
    <w:rsid w:val="00C14DAC"/>
    <w:rsid w:val="00C65990"/>
    <w:rsid w:val="00D07E49"/>
    <w:rsid w:val="00D14817"/>
    <w:rsid w:val="00E26600"/>
    <w:rsid w:val="00E553EF"/>
    <w:rsid w:val="00EA11AD"/>
    <w:rsid w:val="00F402E0"/>
    <w:rsid w:val="00F669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0353CC"/>
    <w:pPr>
      <w:tabs>
        <w:tab w:val="center" w:pos="4536"/>
        <w:tab w:val="right" w:pos="9072"/>
      </w:tabs>
    </w:pPr>
  </w:style>
  <w:style w:type="character" w:customStyle="1" w:styleId="KopfzeileZchn">
    <w:name w:val="Kopfzeile Zchn"/>
    <w:link w:val="Kopfzeile"/>
    <w:uiPriority w:val="99"/>
    <w:rsid w:val="000353CC"/>
    <w:rPr>
      <w:sz w:val="22"/>
      <w:szCs w:val="22"/>
      <w:lang w:eastAsia="en-US"/>
    </w:rPr>
  </w:style>
  <w:style w:type="paragraph" w:styleId="Fuzeile">
    <w:name w:val="footer"/>
    <w:basedOn w:val="Standard"/>
    <w:link w:val="FuzeileZchn"/>
    <w:uiPriority w:val="99"/>
    <w:unhideWhenUsed/>
    <w:rsid w:val="000353CC"/>
    <w:pPr>
      <w:tabs>
        <w:tab w:val="center" w:pos="4536"/>
        <w:tab w:val="right" w:pos="9072"/>
      </w:tabs>
    </w:pPr>
  </w:style>
  <w:style w:type="character" w:customStyle="1" w:styleId="FuzeileZchn">
    <w:name w:val="Fußzeile Zchn"/>
    <w:link w:val="Fuzeile"/>
    <w:uiPriority w:val="99"/>
    <w:rsid w:val="000353C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0353CC"/>
    <w:pPr>
      <w:tabs>
        <w:tab w:val="center" w:pos="4536"/>
        <w:tab w:val="right" w:pos="9072"/>
      </w:tabs>
    </w:pPr>
  </w:style>
  <w:style w:type="character" w:customStyle="1" w:styleId="KopfzeileZchn">
    <w:name w:val="Kopfzeile Zchn"/>
    <w:link w:val="Kopfzeile"/>
    <w:uiPriority w:val="99"/>
    <w:rsid w:val="000353CC"/>
    <w:rPr>
      <w:sz w:val="22"/>
      <w:szCs w:val="22"/>
      <w:lang w:eastAsia="en-US"/>
    </w:rPr>
  </w:style>
  <w:style w:type="paragraph" w:styleId="Fuzeile">
    <w:name w:val="footer"/>
    <w:basedOn w:val="Standard"/>
    <w:link w:val="FuzeileZchn"/>
    <w:uiPriority w:val="99"/>
    <w:unhideWhenUsed/>
    <w:rsid w:val="000353CC"/>
    <w:pPr>
      <w:tabs>
        <w:tab w:val="center" w:pos="4536"/>
        <w:tab w:val="right" w:pos="9072"/>
      </w:tabs>
    </w:pPr>
  </w:style>
  <w:style w:type="character" w:customStyle="1" w:styleId="FuzeileZchn">
    <w:name w:val="Fußzeile Zchn"/>
    <w:link w:val="Fuzeile"/>
    <w:uiPriority w:val="99"/>
    <w:rsid w:val="000353C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5526</Words>
  <Characters>34820</Characters>
  <Application>Microsoft Office Word</Application>
  <DocSecurity>0</DocSecurity>
  <Lines>290</Lines>
  <Paragraphs>80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2016-01-13T07:21:00Z</dcterms:created>
  <dcterms:modified xsi:type="dcterms:W3CDTF">2017-07-07T08:43:00Z</dcterms:modified>
</cp:coreProperties>
</file>